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27DD" w14:textId="3B672302" w:rsidR="00763561" w:rsidRDefault="000D1025">
      <w:r>
        <w:t>BH SIG MEMBER MEETING 4.2.24</w:t>
      </w:r>
      <w:r w:rsidR="00C7198F">
        <w:t xml:space="preserve"> AGENDA</w:t>
      </w:r>
    </w:p>
    <w:p w14:paraId="0801BE93" w14:textId="77777777" w:rsidR="009C2320" w:rsidRDefault="009C2320"/>
    <w:p w14:paraId="74037E49" w14:textId="5855B28D" w:rsidR="009C2320" w:rsidRDefault="009C2320">
      <w:r>
        <w:t xml:space="preserve">Lisa Hamilton, Katherine Camp, Kathy Brewer, Kathy Shipp, </w:t>
      </w:r>
    </w:p>
    <w:p w14:paraId="1CD51B45" w14:textId="6D620E99" w:rsidR="009C2320" w:rsidRDefault="009C2320">
      <w:r>
        <w:t xml:space="preserve">Barb, Angela </w:t>
      </w:r>
      <w:proofErr w:type="spellStart"/>
      <w:r>
        <w:t>Cavel</w:t>
      </w:r>
      <w:proofErr w:type="spellEnd"/>
      <w:r>
        <w:t xml:space="preserve">, Nancy Malay, Kathy Shipp, Sandy Conran, KMJ Health Services, Rebecca Galloway, Nola Peacock, Joanne </w:t>
      </w:r>
      <w:proofErr w:type="spellStart"/>
      <w:r>
        <w:t>Fagerst</w:t>
      </w:r>
      <w:r w:rsidR="0089536F">
        <w:t>r</w:t>
      </w:r>
      <w:r>
        <w:t>om</w:t>
      </w:r>
      <w:proofErr w:type="spellEnd"/>
      <w:r>
        <w:t xml:space="preserve">, Sandy Conran, Rebecca Galloway, Nandina </w:t>
      </w:r>
      <w:proofErr w:type="spellStart"/>
      <w:r>
        <w:t>Ustaris</w:t>
      </w:r>
      <w:proofErr w:type="spellEnd"/>
      <w:r>
        <w:t xml:space="preserve">, </w:t>
      </w:r>
      <w:r w:rsidR="004B0F8D">
        <w:t>Ruth Haefner, Nicole Thompson, Tracy, Nola Peacock, c Galloway</w:t>
      </w:r>
      <w:r w:rsidR="00DE5019">
        <w:t xml:space="preserve">, Miles </w:t>
      </w:r>
      <w:proofErr w:type="spellStart"/>
      <w:r w:rsidR="00DE5019">
        <w:t>Quiben</w:t>
      </w:r>
      <w:proofErr w:type="spellEnd"/>
    </w:p>
    <w:p w14:paraId="1FB12F50" w14:textId="77777777" w:rsidR="000D1025" w:rsidRDefault="000D1025"/>
    <w:p w14:paraId="44322B96" w14:textId="19AD187E" w:rsidR="000D1025" w:rsidRPr="000D1025" w:rsidRDefault="000D1025" w:rsidP="000D1025">
      <w:r w:rsidRPr="000D1025">
        <w:t xml:space="preserve"> Welcome to Bone Health SIG </w:t>
      </w:r>
      <w:r>
        <w:t>(Lisa)</w:t>
      </w:r>
    </w:p>
    <w:p w14:paraId="53BEEAA3" w14:textId="0049C014" w:rsidR="000D1025" w:rsidRDefault="000D1025" w:rsidP="000D1025">
      <w:pPr>
        <w:numPr>
          <w:ilvl w:val="0"/>
          <w:numId w:val="1"/>
        </w:numPr>
      </w:pPr>
      <w:r w:rsidRPr="000D1025">
        <w:t> Introductions/Leadership Roles</w:t>
      </w:r>
      <w:r>
        <w:t xml:space="preserve"> (Lisa, Kat, Kathy B)</w:t>
      </w:r>
    </w:p>
    <w:p w14:paraId="603F95CA" w14:textId="421C8C39" w:rsidR="000D1025" w:rsidRDefault="0099485D" w:rsidP="000D1025">
      <w:pPr>
        <w:numPr>
          <w:ilvl w:val="1"/>
          <w:numId w:val="1"/>
        </w:numPr>
      </w:pPr>
      <w:r>
        <w:t>Welcome</w:t>
      </w:r>
      <w:r w:rsidR="000D1025">
        <w:t xml:space="preserve"> Mary M as new </w:t>
      </w:r>
      <w:proofErr w:type="gramStart"/>
      <w:r w:rsidR="000D1025">
        <w:t>Sec</w:t>
      </w:r>
      <w:r>
        <w:t>retary</w:t>
      </w:r>
      <w:proofErr w:type="gramEnd"/>
    </w:p>
    <w:p w14:paraId="79BF41EE" w14:textId="4994BF70" w:rsidR="000D1025" w:rsidRPr="009C2320" w:rsidRDefault="000D1025" w:rsidP="000D1025">
      <w:pPr>
        <w:numPr>
          <w:ilvl w:val="1"/>
          <w:numId w:val="1"/>
        </w:numPr>
        <w:rPr>
          <w:color w:val="4472C4" w:themeColor="accent1"/>
        </w:rPr>
      </w:pPr>
      <w:r>
        <w:t>SIG Liaisons and Students</w:t>
      </w:r>
      <w:r w:rsidR="009C2320">
        <w:t xml:space="preserve"> – </w:t>
      </w:r>
      <w:r w:rsidR="009C2320" w:rsidRPr="009C2320">
        <w:rPr>
          <w:color w:val="4472C4" w:themeColor="accent1"/>
        </w:rPr>
        <w:t xml:space="preserve">Pelvic health, aquatics, research, </w:t>
      </w:r>
      <w:r w:rsidR="0089536F">
        <w:rPr>
          <w:color w:val="4472C4" w:themeColor="accent1"/>
        </w:rPr>
        <w:t xml:space="preserve">orthopedics, health and wellness, </w:t>
      </w:r>
      <w:r w:rsidR="009C2320" w:rsidRPr="009C2320">
        <w:rPr>
          <w:color w:val="4472C4" w:themeColor="accent1"/>
        </w:rPr>
        <w:t>student</w:t>
      </w:r>
      <w:r w:rsidR="0089536F">
        <w:rPr>
          <w:color w:val="4472C4" w:themeColor="accent1"/>
        </w:rPr>
        <w:t>s</w:t>
      </w:r>
    </w:p>
    <w:p w14:paraId="064E9FC0" w14:textId="45E913A8" w:rsidR="009C2320" w:rsidRPr="009C2320" w:rsidRDefault="009C2320" w:rsidP="009C2320">
      <w:pPr>
        <w:numPr>
          <w:ilvl w:val="2"/>
          <w:numId w:val="1"/>
        </w:numPr>
        <w:rPr>
          <w:color w:val="4472C4" w:themeColor="accent1"/>
        </w:rPr>
      </w:pPr>
      <w:r w:rsidRPr="009C2320">
        <w:rPr>
          <w:color w:val="4472C4" w:themeColor="accent1"/>
        </w:rPr>
        <w:t xml:space="preserve">Request of ideas on collaborations and initiatives.  </w:t>
      </w:r>
    </w:p>
    <w:p w14:paraId="107EF5C6" w14:textId="49C81454" w:rsidR="0099485D" w:rsidRDefault="0099485D" w:rsidP="00C7198F"/>
    <w:p w14:paraId="6320744D" w14:textId="77777777" w:rsidR="000D1025" w:rsidRPr="000D1025" w:rsidRDefault="000D1025" w:rsidP="000D1025">
      <w:pPr>
        <w:ind w:left="1440"/>
      </w:pPr>
    </w:p>
    <w:p w14:paraId="5E3C648D" w14:textId="77777777" w:rsidR="000D1025" w:rsidRPr="000D1025" w:rsidRDefault="000D1025" w:rsidP="000D1025">
      <w:pPr>
        <w:numPr>
          <w:ilvl w:val="0"/>
          <w:numId w:val="1"/>
        </w:numPr>
      </w:pPr>
      <w:r w:rsidRPr="000D1025">
        <w:t xml:space="preserve"> Current BH SIG Projects and Initiatives</w:t>
      </w:r>
    </w:p>
    <w:p w14:paraId="38A4A9E1" w14:textId="527F1ED5" w:rsidR="000D1025" w:rsidRPr="0043720C" w:rsidRDefault="000D1025" w:rsidP="00C7198F">
      <w:pPr>
        <w:numPr>
          <w:ilvl w:val="1"/>
          <w:numId w:val="1"/>
        </w:numPr>
        <w:rPr>
          <w:color w:val="4472C4" w:themeColor="accent1"/>
        </w:rPr>
      </w:pPr>
      <w:r w:rsidRPr="000D1025">
        <w:t>CSM 2024 Recap</w:t>
      </w:r>
      <w:r>
        <w:t xml:space="preserve"> (Kathy Brewer)</w:t>
      </w:r>
      <w:r w:rsidR="0043720C">
        <w:t xml:space="preserve"> – </w:t>
      </w:r>
      <w:r w:rsidR="0043720C" w:rsidRPr="0043720C">
        <w:rPr>
          <w:color w:val="4472C4" w:themeColor="accent1"/>
        </w:rPr>
        <w:t>CSM session</w:t>
      </w:r>
      <w:r w:rsidR="0043720C">
        <w:rPr>
          <w:color w:val="4472C4" w:themeColor="accent1"/>
        </w:rPr>
        <w:t xml:space="preserve"> – Applying Geriatrics 5 </w:t>
      </w:r>
      <w:proofErr w:type="spellStart"/>
      <w:r w:rsidR="0043720C">
        <w:rPr>
          <w:color w:val="4472C4" w:themeColor="accent1"/>
        </w:rPr>
        <w:t>ms</w:t>
      </w:r>
      <w:proofErr w:type="spellEnd"/>
      <w:r w:rsidR="0043720C">
        <w:rPr>
          <w:color w:val="4472C4" w:themeColor="accent1"/>
        </w:rPr>
        <w:t xml:space="preserve"> Framework to Osteoporosis.  125 attended </w:t>
      </w:r>
      <w:proofErr w:type="gramStart"/>
      <w:r w:rsidR="0043720C">
        <w:rPr>
          <w:color w:val="4472C4" w:themeColor="accent1"/>
        </w:rPr>
        <w:t>session</w:t>
      </w:r>
      <w:proofErr w:type="gramEnd"/>
      <w:r w:rsidR="0043720C">
        <w:rPr>
          <w:color w:val="4472C4" w:themeColor="accent1"/>
        </w:rPr>
        <w:t>. Case examples of bone health in various practices from CPG and Delphi Study</w:t>
      </w:r>
    </w:p>
    <w:p w14:paraId="337D0CBE" w14:textId="24C40CFB" w:rsidR="000D1025" w:rsidRDefault="000D1025" w:rsidP="000D1025">
      <w:pPr>
        <w:numPr>
          <w:ilvl w:val="1"/>
          <w:numId w:val="1"/>
        </w:numPr>
      </w:pPr>
      <w:r w:rsidRPr="000D1025">
        <w:t>BH Toolkit Roll out</w:t>
      </w:r>
      <w:r w:rsidR="00BF5224">
        <w:t xml:space="preserve"> and future plans </w:t>
      </w:r>
      <w:proofErr w:type="gramStart"/>
      <w:r w:rsidR="00BF5224">
        <w:t>( pocket</w:t>
      </w:r>
      <w:proofErr w:type="gramEnd"/>
      <w:r w:rsidR="00BF5224">
        <w:t xml:space="preserve"> card, feature on SIG page)</w:t>
      </w:r>
    </w:p>
    <w:p w14:paraId="4917F41D" w14:textId="50C651BF" w:rsidR="004B0F8D" w:rsidRDefault="004B0F8D" w:rsidP="004B0F8D">
      <w:pPr>
        <w:numPr>
          <w:ilvl w:val="2"/>
          <w:numId w:val="1"/>
        </w:numPr>
        <w:rPr>
          <w:color w:val="4472C4" w:themeColor="accent1"/>
        </w:rPr>
      </w:pPr>
      <w:r w:rsidRPr="004B0F8D">
        <w:rPr>
          <w:color w:val="4472C4" w:themeColor="accent1"/>
        </w:rPr>
        <w:t>Working document as SIG-</w:t>
      </w:r>
      <w:r>
        <w:rPr>
          <w:color w:val="4472C4" w:themeColor="accent1"/>
        </w:rPr>
        <w:t xml:space="preserve"> Living document</w:t>
      </w:r>
    </w:p>
    <w:p w14:paraId="644BE000" w14:textId="5D946755" w:rsidR="004B0F8D" w:rsidRDefault="004B0F8D" w:rsidP="004B0F8D">
      <w:pPr>
        <w:numPr>
          <w:ilvl w:val="2"/>
          <w:numId w:val="1"/>
        </w:numPr>
        <w:rPr>
          <w:color w:val="4472C4" w:themeColor="accent1"/>
        </w:rPr>
      </w:pPr>
      <w:r>
        <w:rPr>
          <w:color w:val="4472C4" w:themeColor="accent1"/>
        </w:rPr>
        <w:t xml:space="preserve">Cynthia </w:t>
      </w:r>
      <w:r w:rsidR="0089536F">
        <w:rPr>
          <w:color w:val="4472C4" w:themeColor="accent1"/>
        </w:rPr>
        <w:t>Barros</w:t>
      </w:r>
      <w:r>
        <w:rPr>
          <w:color w:val="4472C4" w:themeColor="accent1"/>
        </w:rPr>
        <w:t xml:space="preserve"> shout out technical graphic </w:t>
      </w:r>
      <w:proofErr w:type="gramStart"/>
      <w:r>
        <w:rPr>
          <w:color w:val="4472C4" w:themeColor="accent1"/>
        </w:rPr>
        <w:t>skills</w:t>
      </w:r>
      <w:proofErr w:type="gramEnd"/>
    </w:p>
    <w:p w14:paraId="5F474B98" w14:textId="54E8F7D6" w:rsidR="004B0F8D" w:rsidRDefault="004B0F8D" w:rsidP="004B0F8D">
      <w:pPr>
        <w:numPr>
          <w:ilvl w:val="2"/>
          <w:numId w:val="1"/>
        </w:numPr>
        <w:rPr>
          <w:color w:val="4472C4" w:themeColor="accent1"/>
        </w:rPr>
      </w:pPr>
      <w:r>
        <w:rPr>
          <w:color w:val="4472C4" w:themeColor="accent1"/>
        </w:rPr>
        <w:t>Share with Colleagues, research form CPG and Delphi Study</w:t>
      </w:r>
    </w:p>
    <w:p w14:paraId="1639E3B6" w14:textId="2EF4129F" w:rsidR="004B0F8D" w:rsidRDefault="004B0F8D" w:rsidP="004B0F8D">
      <w:pPr>
        <w:numPr>
          <w:ilvl w:val="2"/>
          <w:numId w:val="1"/>
        </w:numPr>
        <w:rPr>
          <w:color w:val="4472C4" w:themeColor="accent1"/>
        </w:rPr>
      </w:pPr>
      <w:r>
        <w:rPr>
          <w:color w:val="4472C4" w:themeColor="accent1"/>
        </w:rPr>
        <w:t>Assessment to outcomes to medications, exercise, populations</w:t>
      </w:r>
    </w:p>
    <w:p w14:paraId="61E95077" w14:textId="3A8A76BB" w:rsidR="004B0F8D" w:rsidRDefault="004B0F8D" w:rsidP="004B0F8D">
      <w:pPr>
        <w:numPr>
          <w:ilvl w:val="2"/>
          <w:numId w:val="1"/>
        </w:numPr>
        <w:rPr>
          <w:color w:val="4472C4" w:themeColor="accent1"/>
        </w:rPr>
      </w:pPr>
      <w:r>
        <w:rPr>
          <w:color w:val="4472C4" w:themeColor="accent1"/>
        </w:rPr>
        <w:t xml:space="preserve">Ideas about expanding this with a pocket card – References for each section allow diving deeper.  Ideas may include a video </w:t>
      </w:r>
      <w:proofErr w:type="gramStart"/>
      <w:r>
        <w:rPr>
          <w:color w:val="4472C4" w:themeColor="accent1"/>
        </w:rPr>
        <w:t>series</w:t>
      </w:r>
      <w:proofErr w:type="gramEnd"/>
    </w:p>
    <w:p w14:paraId="4148E541" w14:textId="7E343FA2" w:rsidR="004B0F8D" w:rsidRDefault="004B0F8D" w:rsidP="004B0F8D">
      <w:pPr>
        <w:numPr>
          <w:ilvl w:val="2"/>
          <w:numId w:val="1"/>
        </w:numPr>
        <w:rPr>
          <w:color w:val="4472C4" w:themeColor="accent1"/>
        </w:rPr>
      </w:pPr>
      <w:r>
        <w:rPr>
          <w:color w:val="4472C4" w:themeColor="accent1"/>
        </w:rPr>
        <w:t>How to bring the tool kit to life in the community?</w:t>
      </w:r>
    </w:p>
    <w:p w14:paraId="2BF6BE09" w14:textId="283147D9" w:rsidR="004B0F8D" w:rsidRDefault="004B0F8D" w:rsidP="004B0F8D">
      <w:pPr>
        <w:numPr>
          <w:ilvl w:val="3"/>
          <w:numId w:val="1"/>
        </w:numPr>
        <w:rPr>
          <w:color w:val="4472C4" w:themeColor="accent1"/>
        </w:rPr>
      </w:pPr>
      <w:r>
        <w:rPr>
          <w:color w:val="4472C4" w:themeColor="accent1"/>
        </w:rPr>
        <w:t>Looks amazing.</w:t>
      </w:r>
    </w:p>
    <w:p w14:paraId="5AB83102" w14:textId="5CF7FD38" w:rsidR="004B0F8D" w:rsidRDefault="00F3127D" w:rsidP="004B0F8D">
      <w:pPr>
        <w:numPr>
          <w:ilvl w:val="3"/>
          <w:numId w:val="1"/>
        </w:numPr>
        <w:rPr>
          <w:color w:val="4472C4" w:themeColor="accent1"/>
        </w:rPr>
      </w:pPr>
      <w:r>
        <w:rPr>
          <w:color w:val="4472C4" w:themeColor="accent1"/>
        </w:rPr>
        <w:t xml:space="preserve">Kathy – Download and share in the clinic – Intent is to be a tool to manage bone health at sites.  Needs to be </w:t>
      </w:r>
      <w:proofErr w:type="gramStart"/>
      <w:r>
        <w:rPr>
          <w:color w:val="4472C4" w:themeColor="accent1"/>
        </w:rPr>
        <w:t>used</w:t>
      </w:r>
      <w:proofErr w:type="gramEnd"/>
    </w:p>
    <w:p w14:paraId="71DCB7F7" w14:textId="1433AEBF" w:rsidR="00F3127D" w:rsidRDefault="00F3127D" w:rsidP="004B0F8D">
      <w:pPr>
        <w:numPr>
          <w:ilvl w:val="3"/>
          <w:numId w:val="1"/>
        </w:numPr>
        <w:rPr>
          <w:color w:val="4472C4" w:themeColor="accent1"/>
        </w:rPr>
      </w:pPr>
      <w:r>
        <w:rPr>
          <w:color w:val="4472C4" w:themeColor="accent1"/>
        </w:rPr>
        <w:t>Wisconsin meeting – different education series will be shared there.</w:t>
      </w:r>
    </w:p>
    <w:p w14:paraId="742F37E2" w14:textId="5B1BAF50" w:rsidR="00F3127D" w:rsidRDefault="00F3127D" w:rsidP="004B0F8D">
      <w:pPr>
        <w:numPr>
          <w:ilvl w:val="3"/>
          <w:numId w:val="1"/>
        </w:numPr>
        <w:rPr>
          <w:color w:val="4472C4" w:themeColor="accent1"/>
        </w:rPr>
      </w:pPr>
      <w:r>
        <w:rPr>
          <w:color w:val="4472C4" w:themeColor="accent1"/>
        </w:rPr>
        <w:t xml:space="preserve">Lisa- what to look for in clinic to put on clip board or ready access or enhancements. Have online with quick links. </w:t>
      </w:r>
    </w:p>
    <w:p w14:paraId="2D614F29" w14:textId="76ED6E86" w:rsidR="00F3127D" w:rsidRDefault="006D4DF5" w:rsidP="004B0F8D">
      <w:pPr>
        <w:numPr>
          <w:ilvl w:val="3"/>
          <w:numId w:val="1"/>
        </w:numPr>
        <w:rPr>
          <w:color w:val="4472C4" w:themeColor="accent1"/>
        </w:rPr>
      </w:pPr>
      <w:r>
        <w:rPr>
          <w:color w:val="4472C4" w:themeColor="accent1"/>
        </w:rPr>
        <w:t xml:space="preserve">Thanks for support and feedback – reading and sharing- go beyond our </w:t>
      </w:r>
      <w:proofErr w:type="gramStart"/>
      <w:r>
        <w:rPr>
          <w:color w:val="4472C4" w:themeColor="accent1"/>
        </w:rPr>
        <w:t>SIG</w:t>
      </w:r>
      <w:proofErr w:type="gramEnd"/>
    </w:p>
    <w:p w14:paraId="1998EB33" w14:textId="77777777" w:rsidR="006D4DF5" w:rsidRPr="004B0F8D" w:rsidRDefault="006D4DF5" w:rsidP="004B0F8D">
      <w:pPr>
        <w:numPr>
          <w:ilvl w:val="3"/>
          <w:numId w:val="1"/>
        </w:numPr>
        <w:rPr>
          <w:color w:val="4472C4" w:themeColor="accent1"/>
        </w:rPr>
      </w:pPr>
    </w:p>
    <w:p w14:paraId="5D7C9CBA" w14:textId="1862F0CC" w:rsidR="000D1025" w:rsidRDefault="000D1025" w:rsidP="000D1025">
      <w:pPr>
        <w:numPr>
          <w:ilvl w:val="1"/>
          <w:numId w:val="1"/>
        </w:numPr>
      </w:pPr>
      <w:r>
        <w:t xml:space="preserve">CSM 2025 Proposals/Call for </w:t>
      </w:r>
      <w:proofErr w:type="gramStart"/>
      <w:r>
        <w:t>Presenters(</w:t>
      </w:r>
      <w:proofErr w:type="gramEnd"/>
      <w:r>
        <w:t>Kat Camp</w:t>
      </w:r>
      <w:r w:rsidR="00BF5224">
        <w:t>, Kathy B)</w:t>
      </w:r>
    </w:p>
    <w:p w14:paraId="26317617" w14:textId="35AEF7CF" w:rsidR="00BF5224" w:rsidRDefault="00BF5224" w:rsidP="00BF5224">
      <w:pPr>
        <w:numPr>
          <w:ilvl w:val="2"/>
          <w:numId w:val="1"/>
        </w:numPr>
      </w:pPr>
      <w:r>
        <w:t xml:space="preserve">Secondary </w:t>
      </w:r>
      <w:proofErr w:type="spellStart"/>
      <w:r>
        <w:t>Fx</w:t>
      </w:r>
      <w:proofErr w:type="spellEnd"/>
      <w:r>
        <w:t xml:space="preserve"> Prevention/FLS (Kathy)</w:t>
      </w:r>
    </w:p>
    <w:p w14:paraId="3D56B546" w14:textId="795BF5F7" w:rsidR="000D1025" w:rsidRPr="00DD1C25" w:rsidRDefault="000D1025" w:rsidP="000D1025">
      <w:pPr>
        <w:numPr>
          <w:ilvl w:val="2"/>
          <w:numId w:val="1"/>
        </w:numPr>
        <w:rPr>
          <w:color w:val="4472C4" w:themeColor="accent1"/>
        </w:rPr>
      </w:pPr>
      <w:proofErr w:type="spellStart"/>
      <w:r>
        <w:t>BoneFit</w:t>
      </w:r>
      <w:proofErr w:type="spellEnd"/>
      <w:r>
        <w:t xml:space="preserve"> </w:t>
      </w:r>
      <w:proofErr w:type="spellStart"/>
      <w:r>
        <w:t>Precon</w:t>
      </w:r>
      <w:proofErr w:type="spellEnd"/>
      <w:r w:rsidR="00BF5224">
        <w:t xml:space="preserve"> (2026 after</w:t>
      </w:r>
      <w:r w:rsidR="00C7198F">
        <w:t xml:space="preserve"> updates: Level I/II</w:t>
      </w:r>
      <w:r w:rsidR="00BF5224">
        <w:t>)</w:t>
      </w:r>
      <w:r w:rsidR="00DD1C25">
        <w:t xml:space="preserve"> – </w:t>
      </w:r>
      <w:r w:rsidR="00DD1C25" w:rsidRPr="00DD1C25">
        <w:rPr>
          <w:color w:val="4472C4" w:themeColor="accent1"/>
        </w:rPr>
        <w:t>Osteoporosis Canada</w:t>
      </w:r>
      <w:r w:rsidR="00DD1C25">
        <w:rPr>
          <w:color w:val="4472C4" w:themeColor="accent1"/>
        </w:rPr>
        <w:t xml:space="preserve">, Now bone fit USA, </w:t>
      </w:r>
      <w:proofErr w:type="gramStart"/>
      <w:r w:rsidR="00DD1C25">
        <w:rPr>
          <w:color w:val="4472C4" w:themeColor="accent1"/>
        </w:rPr>
        <w:t>hybrid</w:t>
      </w:r>
      <w:proofErr w:type="gramEnd"/>
    </w:p>
    <w:p w14:paraId="493D6192" w14:textId="757D840D" w:rsidR="000D1025" w:rsidRDefault="000D1025" w:rsidP="000D1025">
      <w:pPr>
        <w:numPr>
          <w:ilvl w:val="2"/>
          <w:numId w:val="1"/>
        </w:numPr>
      </w:pPr>
      <w:r>
        <w:t>Panel Discussion</w:t>
      </w:r>
      <w:r w:rsidR="00C7198F">
        <w:t xml:space="preserve">/Case </w:t>
      </w:r>
      <w:proofErr w:type="gramStart"/>
      <w:r w:rsidR="00C7198F">
        <w:t>Application</w:t>
      </w:r>
      <w:r w:rsidR="00BF5224">
        <w:t>( Kat</w:t>
      </w:r>
      <w:proofErr w:type="gramEnd"/>
      <w:r w:rsidR="00BF5224">
        <w:t xml:space="preserve"> discussion with K</w:t>
      </w:r>
      <w:r w:rsidR="001762B1">
        <w:t>a</w:t>
      </w:r>
      <w:r w:rsidR="00BF5224">
        <w:t>vita P</w:t>
      </w:r>
      <w:r w:rsidR="001762B1">
        <w:t>atel</w:t>
      </w:r>
      <w:r w:rsidR="00BF5224">
        <w:t>)</w:t>
      </w:r>
    </w:p>
    <w:p w14:paraId="73FEC62B" w14:textId="7246D52D" w:rsidR="00515F7D" w:rsidRPr="00DD1C25" w:rsidRDefault="00515F7D" w:rsidP="000D1025">
      <w:pPr>
        <w:numPr>
          <w:ilvl w:val="2"/>
          <w:numId w:val="1"/>
        </w:numPr>
      </w:pPr>
      <w:r>
        <w:rPr>
          <w:color w:val="4472C4" w:themeColor="accent1"/>
        </w:rPr>
        <w:t xml:space="preserve">Where </w:t>
      </w:r>
      <w:r w:rsidR="00DD1C25">
        <w:rPr>
          <w:color w:val="4472C4" w:themeColor="accent1"/>
        </w:rPr>
        <w:t>do we go??</w:t>
      </w:r>
    </w:p>
    <w:p w14:paraId="5F6C6762" w14:textId="4FE5D486" w:rsidR="00DD1C25" w:rsidRPr="00DD1C25" w:rsidRDefault="00DD1C25" w:rsidP="000D1025">
      <w:pPr>
        <w:numPr>
          <w:ilvl w:val="2"/>
          <w:numId w:val="1"/>
        </w:numPr>
      </w:pPr>
      <w:r>
        <w:rPr>
          <w:color w:val="4472C4" w:themeColor="accent1"/>
        </w:rPr>
        <w:t>June Washington DC Conference will have Bone Fit Program</w:t>
      </w:r>
    </w:p>
    <w:p w14:paraId="6CC79C7B" w14:textId="6B638759" w:rsidR="00DD1C25" w:rsidRPr="00DD1C25" w:rsidRDefault="00DD1C25" w:rsidP="000D1025">
      <w:pPr>
        <w:numPr>
          <w:ilvl w:val="2"/>
          <w:numId w:val="1"/>
        </w:numPr>
      </w:pPr>
      <w:r>
        <w:rPr>
          <w:color w:val="4472C4" w:themeColor="accent1"/>
        </w:rPr>
        <w:lastRenderedPageBreak/>
        <w:t xml:space="preserve">Bone Fit wanted to offer it either 2025 or 2026 when the update will be in </w:t>
      </w:r>
      <w:proofErr w:type="gramStart"/>
      <w:r>
        <w:rPr>
          <w:color w:val="4472C4" w:themeColor="accent1"/>
        </w:rPr>
        <w:t>effect</w:t>
      </w:r>
      <w:proofErr w:type="gramEnd"/>
    </w:p>
    <w:p w14:paraId="5E191B0A" w14:textId="32F41AF4" w:rsidR="00DD1C25" w:rsidRPr="00DD1C25" w:rsidRDefault="00DD1C25" w:rsidP="000D1025">
      <w:pPr>
        <w:numPr>
          <w:ilvl w:val="2"/>
          <w:numId w:val="1"/>
        </w:numPr>
      </w:pPr>
      <w:r>
        <w:rPr>
          <w:color w:val="4472C4" w:themeColor="accent1"/>
        </w:rPr>
        <w:t>CSM 2025 may be an expert panel in research on Bone Health. Request for Participants to Lisa or Kat B</w:t>
      </w:r>
    </w:p>
    <w:p w14:paraId="6E4AA7A4" w14:textId="4C68B6B1" w:rsidR="00DD1C25" w:rsidRPr="00DD1C25" w:rsidRDefault="00DD1C25" w:rsidP="000D1025">
      <w:pPr>
        <w:numPr>
          <w:ilvl w:val="2"/>
          <w:numId w:val="1"/>
        </w:numPr>
      </w:pPr>
      <w:r>
        <w:rPr>
          <w:color w:val="4472C4" w:themeColor="accent1"/>
        </w:rPr>
        <w:t xml:space="preserve">Kathy B – Next year secondary fracture prevention.  Treat whole person to prevent second fracture from coming.  In review of abstracts CSM, SIG are prioritizing.  Fracture liaison service may be a </w:t>
      </w:r>
      <w:proofErr w:type="gramStart"/>
      <w:r>
        <w:rPr>
          <w:color w:val="4472C4" w:themeColor="accent1"/>
        </w:rPr>
        <w:t>presentation</w:t>
      </w:r>
      <w:proofErr w:type="gramEnd"/>
    </w:p>
    <w:p w14:paraId="658E6FC2" w14:textId="52702443" w:rsidR="00DD1C25" w:rsidRPr="00DD1C25" w:rsidRDefault="00DD1C25" w:rsidP="000D1025">
      <w:pPr>
        <w:numPr>
          <w:ilvl w:val="2"/>
          <w:numId w:val="1"/>
        </w:numPr>
      </w:pPr>
      <w:r>
        <w:rPr>
          <w:color w:val="4472C4" w:themeColor="accent1"/>
        </w:rPr>
        <w:t xml:space="preserve">Kat – Survey identifies with prevention and management of conditions with osteoporosis. </w:t>
      </w:r>
    </w:p>
    <w:p w14:paraId="38025836" w14:textId="61BB3061" w:rsidR="00DD1C25" w:rsidRPr="00DD1C25" w:rsidRDefault="00DD1C25" w:rsidP="000D1025">
      <w:pPr>
        <w:numPr>
          <w:ilvl w:val="2"/>
          <w:numId w:val="1"/>
        </w:numPr>
      </w:pPr>
      <w:r>
        <w:rPr>
          <w:color w:val="4472C4" w:themeColor="accent1"/>
        </w:rPr>
        <w:t xml:space="preserve">Kathy B – Spinal Conditions how do you manage those patients well. Where there is enthusiasm – Asking for someone to step up and move groups </w:t>
      </w:r>
      <w:proofErr w:type="gramStart"/>
      <w:r>
        <w:rPr>
          <w:color w:val="4472C4" w:themeColor="accent1"/>
        </w:rPr>
        <w:t>forward</w:t>
      </w:r>
      <w:proofErr w:type="gramEnd"/>
    </w:p>
    <w:p w14:paraId="4536FFC1" w14:textId="658FA7F3" w:rsidR="00DD1C25" w:rsidRPr="009F242A" w:rsidRDefault="00711ADC" w:rsidP="000D1025">
      <w:pPr>
        <w:numPr>
          <w:ilvl w:val="2"/>
          <w:numId w:val="1"/>
        </w:numPr>
      </w:pPr>
      <w:r>
        <w:rPr>
          <w:color w:val="4472C4" w:themeColor="accent1"/>
        </w:rPr>
        <w:t xml:space="preserve">Due date April 15, </w:t>
      </w:r>
      <w:proofErr w:type="gramStart"/>
      <w:r>
        <w:rPr>
          <w:color w:val="4472C4" w:themeColor="accent1"/>
        </w:rPr>
        <w:t>2024</w:t>
      </w:r>
      <w:proofErr w:type="gramEnd"/>
      <w:r>
        <w:rPr>
          <w:color w:val="4472C4" w:themeColor="accent1"/>
        </w:rPr>
        <w:t xml:space="preserve"> abstract</w:t>
      </w:r>
    </w:p>
    <w:p w14:paraId="229FB6C9" w14:textId="7D1D1A68" w:rsidR="009F242A" w:rsidRPr="009F242A" w:rsidRDefault="009F242A" w:rsidP="000D1025">
      <w:pPr>
        <w:numPr>
          <w:ilvl w:val="2"/>
          <w:numId w:val="1"/>
        </w:numPr>
      </w:pPr>
      <w:r>
        <w:rPr>
          <w:color w:val="4472C4" w:themeColor="accent1"/>
        </w:rPr>
        <w:t xml:space="preserve">Barb Helgeson – CSM deadline – A lot of work done with ACL and bone health. Stuart Warden is doing a lot of work on tibial stress.  </w:t>
      </w:r>
    </w:p>
    <w:p w14:paraId="4E2EBDC8" w14:textId="6EDAA392" w:rsidR="009F242A" w:rsidRPr="000D1025" w:rsidRDefault="009F242A" w:rsidP="000D1025">
      <w:pPr>
        <w:numPr>
          <w:ilvl w:val="2"/>
          <w:numId w:val="1"/>
        </w:numPr>
      </w:pPr>
      <w:r>
        <w:rPr>
          <w:color w:val="4472C4" w:themeColor="accent1"/>
        </w:rPr>
        <w:t xml:space="preserve">One individual </w:t>
      </w:r>
      <w:proofErr w:type="gramStart"/>
      <w:r>
        <w:rPr>
          <w:color w:val="4472C4" w:themeColor="accent1"/>
        </w:rPr>
        <w:t>puts</w:t>
      </w:r>
      <w:proofErr w:type="gramEnd"/>
      <w:r>
        <w:rPr>
          <w:color w:val="4472C4" w:themeColor="accent1"/>
        </w:rPr>
        <w:t xml:space="preserve"> abstract forward- just outline not final. Abstract is simple. Could be done in one hour.  Then work starts after it is accepted. In outline bullet list and time and how integrated into interactive learning with the group. Same for all section</w:t>
      </w:r>
      <w:r w:rsidR="00FE0B59">
        <w:rPr>
          <w:color w:val="4472C4" w:themeColor="accent1"/>
        </w:rPr>
        <w:t xml:space="preserve">s </w:t>
      </w:r>
      <w:proofErr w:type="gramStart"/>
      <w:r w:rsidR="00FE0B59">
        <w:rPr>
          <w:color w:val="4472C4" w:themeColor="accent1"/>
        </w:rPr>
        <w:t>deadline</w:t>
      </w:r>
      <w:proofErr w:type="gramEnd"/>
      <w:r w:rsidR="00FE0B59">
        <w:rPr>
          <w:color w:val="4472C4" w:themeColor="accent1"/>
        </w:rPr>
        <w:t>.</w:t>
      </w:r>
    </w:p>
    <w:p w14:paraId="734B88F6" w14:textId="210CD92B" w:rsidR="009F242A" w:rsidRPr="009F242A" w:rsidRDefault="000D1025" w:rsidP="009F242A">
      <w:pPr>
        <w:numPr>
          <w:ilvl w:val="1"/>
          <w:numId w:val="1"/>
        </w:numPr>
        <w:rPr>
          <w:color w:val="4472C4" w:themeColor="accent1"/>
        </w:rPr>
      </w:pPr>
      <w:r w:rsidRPr="000D1025">
        <w:t>Journal Club January 2025</w:t>
      </w:r>
      <w:r>
        <w:t xml:space="preserve"> (Lisa)</w:t>
      </w:r>
      <w:r w:rsidR="00DE5019">
        <w:t xml:space="preserve"> – </w:t>
      </w:r>
      <w:r w:rsidR="00DE5019" w:rsidRPr="00DE5019">
        <w:rPr>
          <w:color w:val="4472C4" w:themeColor="accent1"/>
        </w:rPr>
        <w:t>Choose article and then clinician to bring case study</w:t>
      </w:r>
      <w:r w:rsidR="00DE5019">
        <w:rPr>
          <w:color w:val="4472C4" w:themeColor="accent1"/>
        </w:rPr>
        <w:t xml:space="preserve"> to reflect what was said in the research study.  The case study is published in </w:t>
      </w:r>
      <w:proofErr w:type="spellStart"/>
      <w:r w:rsidR="00DE5019">
        <w:rPr>
          <w:color w:val="4472C4" w:themeColor="accent1"/>
        </w:rPr>
        <w:t>GeriNotes</w:t>
      </w:r>
      <w:proofErr w:type="spellEnd"/>
      <w:r w:rsidR="00DE5019">
        <w:rPr>
          <w:color w:val="4472C4" w:themeColor="accent1"/>
        </w:rPr>
        <w:t xml:space="preserve">.  We are looking at the last 3 years of pubs in JGPT to support AGPT.  The CPG was published in JGPT. </w:t>
      </w:r>
      <w:r w:rsidR="009F242A">
        <w:rPr>
          <w:color w:val="4472C4" w:themeColor="accent1"/>
        </w:rPr>
        <w:t xml:space="preserve"> Desire to keep CPG to the forefront. Good activity for Residents to do the case presentation for the research. </w:t>
      </w:r>
    </w:p>
    <w:p w14:paraId="6AF2648A" w14:textId="0E1C0107" w:rsidR="000D1025" w:rsidRDefault="000D1025" w:rsidP="000D1025">
      <w:pPr>
        <w:numPr>
          <w:ilvl w:val="1"/>
          <w:numId w:val="1"/>
        </w:numPr>
      </w:pPr>
      <w:r>
        <w:t>ASBMR Representative (</w:t>
      </w:r>
      <w:r w:rsidR="00C7198F">
        <w:t>Kathy B</w:t>
      </w:r>
      <w:r>
        <w:t>)</w:t>
      </w:r>
      <w:r w:rsidR="004B5997">
        <w:t xml:space="preserve"> – </w:t>
      </w:r>
      <w:r w:rsidR="004B5997">
        <w:rPr>
          <w:color w:val="4472C4" w:themeColor="accent1"/>
        </w:rPr>
        <w:t xml:space="preserve">Task force several years ago 2019 and APTA was approached for a representative. Carly Lindsey figure head and served.  Outcome of task force was article on secondary fracture prevention with multistate coalition. Abstract on website about content of article. It was broad to many areas of health care.  Last CSM presented. On website, the abstract was placed.  Initial work group and development of article. Let Lisa know if you are </w:t>
      </w:r>
      <w:proofErr w:type="gramStart"/>
      <w:r w:rsidR="004B5997">
        <w:rPr>
          <w:color w:val="4472C4" w:themeColor="accent1"/>
        </w:rPr>
        <w:t>interested</w:t>
      </w:r>
      <w:proofErr w:type="gramEnd"/>
      <w:r w:rsidR="004B5997">
        <w:rPr>
          <w:color w:val="4472C4" w:themeColor="accent1"/>
        </w:rPr>
        <w:t xml:space="preserve"> and we can get you in contact with </w:t>
      </w:r>
      <w:r w:rsidR="0089536F">
        <w:rPr>
          <w:color w:val="4472C4" w:themeColor="accent1"/>
        </w:rPr>
        <w:t>Carleen</w:t>
      </w:r>
      <w:r w:rsidR="004B5997">
        <w:rPr>
          <w:color w:val="4472C4" w:themeColor="accent1"/>
        </w:rPr>
        <w:t>. Important to have a voice in the room.</w:t>
      </w:r>
      <w:r w:rsidR="00C57B37">
        <w:rPr>
          <w:color w:val="4472C4" w:themeColor="accent1"/>
        </w:rPr>
        <w:t xml:space="preserve"> Joanne reached out about role </w:t>
      </w:r>
      <w:proofErr w:type="gramStart"/>
      <w:r w:rsidR="00C57B37">
        <w:rPr>
          <w:color w:val="4472C4" w:themeColor="accent1"/>
        </w:rPr>
        <w:t>ASBMR</w:t>
      </w:r>
      <w:proofErr w:type="gramEnd"/>
    </w:p>
    <w:p w14:paraId="1FE62C30" w14:textId="0490E684" w:rsidR="0099485D" w:rsidRDefault="0099485D" w:rsidP="000D1025">
      <w:pPr>
        <w:numPr>
          <w:ilvl w:val="1"/>
          <w:numId w:val="1"/>
        </w:numPr>
      </w:pPr>
      <w:r>
        <w:t xml:space="preserve">BHSIG CHAIR Nominations for Fall 2025 </w:t>
      </w:r>
      <w:proofErr w:type="gramStart"/>
      <w:r>
        <w:t>Elections</w:t>
      </w:r>
      <w:r w:rsidR="00C7198F">
        <w:t>(</w:t>
      </w:r>
      <w:proofErr w:type="gramEnd"/>
      <w:r w:rsidR="00C7198F">
        <w:t>Lisa H)</w:t>
      </w:r>
    </w:p>
    <w:p w14:paraId="5A94CCB8" w14:textId="2FBEE76D" w:rsidR="00C57B37" w:rsidRDefault="004B5997" w:rsidP="00C57B37">
      <w:pPr>
        <w:numPr>
          <w:ilvl w:val="2"/>
          <w:numId w:val="1"/>
        </w:numPr>
        <w:rPr>
          <w:color w:val="4472C4" w:themeColor="accent1"/>
        </w:rPr>
      </w:pPr>
      <w:r w:rsidRPr="004B5997">
        <w:rPr>
          <w:color w:val="4472C4" w:themeColor="accent1"/>
        </w:rPr>
        <w:t>Nominations for leadership position in the SIG</w:t>
      </w:r>
    </w:p>
    <w:p w14:paraId="0BADBF93" w14:textId="271DB437" w:rsidR="00C57B37" w:rsidRDefault="00C57B37" w:rsidP="00C57B37">
      <w:pPr>
        <w:numPr>
          <w:ilvl w:val="2"/>
          <w:numId w:val="1"/>
        </w:numPr>
        <w:rPr>
          <w:color w:val="4472C4" w:themeColor="accent1"/>
        </w:rPr>
      </w:pPr>
      <w:r>
        <w:rPr>
          <w:color w:val="4472C4" w:themeColor="accent1"/>
        </w:rPr>
        <w:t xml:space="preserve">Meet other bone heads, collaborate with peers on a different </w:t>
      </w:r>
      <w:proofErr w:type="gramStart"/>
      <w:r>
        <w:rPr>
          <w:color w:val="4472C4" w:themeColor="accent1"/>
        </w:rPr>
        <w:t>level</w:t>
      </w:r>
      <w:proofErr w:type="gramEnd"/>
    </w:p>
    <w:p w14:paraId="7E293600" w14:textId="77777777" w:rsidR="00C57B37" w:rsidRPr="00C57B37" w:rsidRDefault="00C57B37" w:rsidP="00C57B37">
      <w:pPr>
        <w:numPr>
          <w:ilvl w:val="2"/>
          <w:numId w:val="1"/>
        </w:numPr>
        <w:rPr>
          <w:color w:val="4472C4" w:themeColor="accent1"/>
        </w:rPr>
      </w:pPr>
    </w:p>
    <w:p w14:paraId="78D5214D" w14:textId="66F0D49E" w:rsidR="000D1025" w:rsidRDefault="000D1025" w:rsidP="000D1025">
      <w:pPr>
        <w:numPr>
          <w:ilvl w:val="0"/>
          <w:numId w:val="1"/>
        </w:numPr>
      </w:pPr>
      <w:r>
        <w:t xml:space="preserve">SURVEY SAYS! </w:t>
      </w:r>
    </w:p>
    <w:p w14:paraId="33A85F2A" w14:textId="6525454C" w:rsidR="000D1025" w:rsidRDefault="000D1025" w:rsidP="000D1025">
      <w:pPr>
        <w:numPr>
          <w:ilvl w:val="1"/>
          <w:numId w:val="1"/>
        </w:numPr>
      </w:pPr>
      <w:r>
        <w:t>Member diversity</w:t>
      </w:r>
    </w:p>
    <w:p w14:paraId="776A69B6" w14:textId="2C5D5F5F" w:rsidR="000D1025" w:rsidRDefault="000D1025" w:rsidP="000D1025">
      <w:pPr>
        <w:numPr>
          <w:ilvl w:val="1"/>
          <w:numId w:val="1"/>
        </w:numPr>
      </w:pPr>
      <w:r>
        <w:t>Member interests</w:t>
      </w:r>
      <w:r w:rsidR="00BF5224">
        <w:t xml:space="preserve"> and needs</w:t>
      </w:r>
    </w:p>
    <w:p w14:paraId="4902A89D" w14:textId="50F43C15" w:rsidR="00C7198F" w:rsidRDefault="00C7198F" w:rsidP="000D1025">
      <w:pPr>
        <w:numPr>
          <w:ilvl w:val="1"/>
          <w:numId w:val="1"/>
        </w:numPr>
      </w:pPr>
      <w:r>
        <w:t xml:space="preserve">Future Planning </w:t>
      </w:r>
    </w:p>
    <w:p w14:paraId="49CD1811" w14:textId="5FA40A65" w:rsidR="001E0408" w:rsidRPr="001E0408" w:rsidRDefault="004F3C2F" w:rsidP="000D1025">
      <w:pPr>
        <w:numPr>
          <w:ilvl w:val="1"/>
          <w:numId w:val="1"/>
        </w:numPr>
      </w:pPr>
      <w:r>
        <w:rPr>
          <w:color w:val="4472C4" w:themeColor="accent1"/>
        </w:rPr>
        <w:t xml:space="preserve">What is practice area? What </w:t>
      </w:r>
      <w:proofErr w:type="gramStart"/>
      <w:r>
        <w:rPr>
          <w:color w:val="4472C4" w:themeColor="accent1"/>
        </w:rPr>
        <w:t>is</w:t>
      </w:r>
      <w:proofErr w:type="gramEnd"/>
      <w:r>
        <w:rPr>
          <w:color w:val="4472C4" w:themeColor="accent1"/>
        </w:rPr>
        <w:t xml:space="preserve"> the gaps to fill?</w:t>
      </w:r>
      <w:r w:rsidR="003D667E">
        <w:rPr>
          <w:color w:val="4472C4" w:themeColor="accent1"/>
        </w:rPr>
        <w:t xml:space="preserve"> Bone health crosses all practice areas.  Wide areas including </w:t>
      </w:r>
      <w:proofErr w:type="spellStart"/>
      <w:proofErr w:type="gramStart"/>
      <w:r w:rsidR="003D667E">
        <w:rPr>
          <w:color w:val="4472C4" w:themeColor="accent1"/>
        </w:rPr>
        <w:t>out patient</w:t>
      </w:r>
      <w:proofErr w:type="spellEnd"/>
      <w:proofErr w:type="gramEnd"/>
      <w:r w:rsidR="003D667E">
        <w:rPr>
          <w:color w:val="4472C4" w:themeColor="accent1"/>
        </w:rPr>
        <w:t xml:space="preserve"> and education, Sports medicine and pediatrics includes bone health.  Email members on the team on how you would like to </w:t>
      </w:r>
      <w:r w:rsidR="0089536F">
        <w:rPr>
          <w:color w:val="4472C4" w:themeColor="accent1"/>
        </w:rPr>
        <w:t>collaborate</w:t>
      </w:r>
      <w:r w:rsidR="003D667E">
        <w:rPr>
          <w:color w:val="4472C4" w:themeColor="accent1"/>
        </w:rPr>
        <w:t>. Many state</w:t>
      </w:r>
      <w:r w:rsidR="0089536F">
        <w:rPr>
          <w:color w:val="4472C4" w:themeColor="accent1"/>
        </w:rPr>
        <w:t xml:space="preserve">s </w:t>
      </w:r>
      <w:r w:rsidR="003D667E">
        <w:rPr>
          <w:color w:val="4472C4" w:themeColor="accent1"/>
        </w:rPr>
        <w:t xml:space="preserve">represented.  Engaged in any formal training </w:t>
      </w:r>
      <w:r w:rsidR="001E0408">
        <w:rPr>
          <w:color w:val="4472C4" w:themeColor="accent1"/>
        </w:rPr>
        <w:t>and</w:t>
      </w:r>
      <w:r w:rsidR="003D667E">
        <w:rPr>
          <w:color w:val="4472C4" w:themeColor="accent1"/>
        </w:rPr>
        <w:t xml:space="preserve"> </w:t>
      </w:r>
      <w:r w:rsidR="003D667E">
        <w:rPr>
          <w:color w:val="4472C4" w:themeColor="accent1"/>
        </w:rPr>
        <w:lastRenderedPageBreak/>
        <w:t xml:space="preserve">many have </w:t>
      </w:r>
      <w:proofErr w:type="gramStart"/>
      <w:r w:rsidR="003D667E">
        <w:rPr>
          <w:color w:val="4472C4" w:themeColor="accent1"/>
        </w:rPr>
        <w:t>and also</w:t>
      </w:r>
      <w:proofErr w:type="gramEnd"/>
      <w:r w:rsidR="003D667E">
        <w:rPr>
          <w:color w:val="4472C4" w:themeColor="accent1"/>
        </w:rPr>
        <w:t xml:space="preserve"> interested in opportunities.  Talk at end about bone health flash.  Opportunities for education.  </w:t>
      </w:r>
      <w:r w:rsidR="007B016E">
        <w:rPr>
          <w:color w:val="4472C4" w:themeColor="accent1"/>
        </w:rPr>
        <w:t>Fracture preve</w:t>
      </w:r>
      <w:r w:rsidR="0089536F">
        <w:rPr>
          <w:color w:val="4472C4" w:themeColor="accent1"/>
        </w:rPr>
        <w:t>ntion,</w:t>
      </w:r>
      <w:r w:rsidR="007B016E">
        <w:rPr>
          <w:color w:val="4472C4" w:themeColor="accent1"/>
        </w:rPr>
        <w:t xml:space="preserve"> </w:t>
      </w:r>
      <w:proofErr w:type="gramStart"/>
      <w:r w:rsidR="007B016E">
        <w:rPr>
          <w:color w:val="4472C4" w:themeColor="accent1"/>
        </w:rPr>
        <w:t>management</w:t>
      </w:r>
      <w:proofErr w:type="gramEnd"/>
      <w:r w:rsidR="007B016E">
        <w:rPr>
          <w:color w:val="4472C4" w:themeColor="accent1"/>
        </w:rPr>
        <w:t xml:space="preserve"> and bone fitness health promotion clinics – osteoporosis awareness month.  </w:t>
      </w:r>
      <w:r w:rsidR="001E0408">
        <w:rPr>
          <w:color w:val="4472C4" w:themeColor="accent1"/>
        </w:rPr>
        <w:t xml:space="preserve">Many members are not working on teams and the SIG can help support your practice.  Evidence based outcome measure tools. All kinds of tools in Kit. Bring CPG forward with a case study.  </w:t>
      </w:r>
    </w:p>
    <w:p w14:paraId="2FE0E65D" w14:textId="48C92A21" w:rsidR="007943AE" w:rsidRPr="007943AE" w:rsidRDefault="0089536F" w:rsidP="000D1025">
      <w:pPr>
        <w:numPr>
          <w:ilvl w:val="1"/>
          <w:numId w:val="1"/>
        </w:numPr>
      </w:pPr>
      <w:r>
        <w:rPr>
          <w:color w:val="4472C4" w:themeColor="accent1"/>
        </w:rPr>
        <w:t>Surprises</w:t>
      </w:r>
      <w:r w:rsidR="007943AE">
        <w:rPr>
          <w:color w:val="4472C4" w:themeColor="accent1"/>
        </w:rPr>
        <w:t xml:space="preserve"> on the survey? -  </w:t>
      </w:r>
    </w:p>
    <w:p w14:paraId="1AC3BD43" w14:textId="77777777" w:rsidR="007943AE" w:rsidRPr="007943AE" w:rsidRDefault="007943AE" w:rsidP="007943AE">
      <w:pPr>
        <w:numPr>
          <w:ilvl w:val="2"/>
          <w:numId w:val="1"/>
        </w:numPr>
      </w:pPr>
      <w:r>
        <w:rPr>
          <w:color w:val="4472C4" w:themeColor="accent1"/>
        </w:rPr>
        <w:t xml:space="preserve">Journal club to have someone to present a case study with complexity of care. </w:t>
      </w:r>
    </w:p>
    <w:p w14:paraId="7683E094" w14:textId="77777777" w:rsidR="007943AE" w:rsidRPr="007943AE" w:rsidRDefault="007943AE" w:rsidP="007943AE">
      <w:pPr>
        <w:numPr>
          <w:ilvl w:val="2"/>
          <w:numId w:val="1"/>
        </w:numPr>
      </w:pPr>
      <w:r>
        <w:rPr>
          <w:color w:val="4472C4" w:themeColor="accent1"/>
        </w:rPr>
        <w:t>Challenges to address with stenosis and conditions that are flexion based.</w:t>
      </w:r>
    </w:p>
    <w:p w14:paraId="13E69045" w14:textId="77777777" w:rsidR="007943AE" w:rsidRPr="007943AE" w:rsidRDefault="007943AE" w:rsidP="007943AE">
      <w:pPr>
        <w:numPr>
          <w:ilvl w:val="2"/>
          <w:numId w:val="1"/>
        </w:numPr>
      </w:pPr>
      <w:r>
        <w:rPr>
          <w:color w:val="4472C4" w:themeColor="accent1"/>
        </w:rPr>
        <w:t xml:space="preserve">How to address complexities.  </w:t>
      </w:r>
    </w:p>
    <w:p w14:paraId="0E291909" w14:textId="1534EA21" w:rsidR="00284ED6" w:rsidRPr="00284ED6" w:rsidRDefault="007943AE" w:rsidP="007943AE">
      <w:pPr>
        <w:numPr>
          <w:ilvl w:val="2"/>
          <w:numId w:val="1"/>
        </w:numPr>
      </w:pPr>
      <w:r>
        <w:rPr>
          <w:color w:val="4472C4" w:themeColor="accent1"/>
        </w:rPr>
        <w:t xml:space="preserve">Representative to Bone Health – passed survey to understand what is being done in </w:t>
      </w:r>
      <w:r w:rsidR="0089536F">
        <w:rPr>
          <w:color w:val="4472C4" w:themeColor="accent1"/>
        </w:rPr>
        <w:t>May</w:t>
      </w:r>
      <w:r>
        <w:rPr>
          <w:color w:val="4472C4" w:themeColor="accent1"/>
        </w:rPr>
        <w:t xml:space="preserve"> for bone health.  Good way to get activities promoted.  </w:t>
      </w:r>
    </w:p>
    <w:p w14:paraId="2246FEC1" w14:textId="77777777" w:rsidR="00284ED6" w:rsidRPr="00284ED6" w:rsidRDefault="00284ED6" w:rsidP="007943AE">
      <w:pPr>
        <w:numPr>
          <w:ilvl w:val="2"/>
          <w:numId w:val="1"/>
        </w:numPr>
      </w:pPr>
      <w:r>
        <w:rPr>
          <w:color w:val="4472C4" w:themeColor="accent1"/>
        </w:rPr>
        <w:t>Bone flash is one way to have your activities highlighted.</w:t>
      </w:r>
    </w:p>
    <w:p w14:paraId="7404B33B" w14:textId="3643A5E8" w:rsidR="004F3C2F" w:rsidRDefault="00284ED6" w:rsidP="007943AE">
      <w:pPr>
        <w:numPr>
          <w:ilvl w:val="2"/>
          <w:numId w:val="1"/>
        </w:numPr>
      </w:pPr>
      <w:r>
        <w:rPr>
          <w:color w:val="4472C4" w:themeColor="accent1"/>
        </w:rPr>
        <w:t>B</w:t>
      </w:r>
      <w:r w:rsidR="0089536F">
        <w:rPr>
          <w:color w:val="4472C4" w:themeColor="accent1"/>
        </w:rPr>
        <w:t>HOF</w:t>
      </w:r>
      <w:r>
        <w:rPr>
          <w:color w:val="4472C4" w:themeColor="accent1"/>
        </w:rPr>
        <w:t xml:space="preserve">- press release, patient education, community awareness, </w:t>
      </w:r>
      <w:r w:rsidR="00424109">
        <w:rPr>
          <w:color w:val="4472C4" w:themeColor="accent1"/>
        </w:rPr>
        <w:t xml:space="preserve">position for go to providers and managers of condition.  Student liaison charge is to put things out on social media.  Make things know to </w:t>
      </w:r>
      <w:proofErr w:type="gramStart"/>
      <w:r w:rsidR="00424109">
        <w:rPr>
          <w:color w:val="4472C4" w:themeColor="accent1"/>
        </w:rPr>
        <w:t>peers</w:t>
      </w:r>
      <w:proofErr w:type="gramEnd"/>
      <w:r w:rsidR="001E0408">
        <w:rPr>
          <w:color w:val="4472C4" w:themeColor="accent1"/>
        </w:rPr>
        <w:t xml:space="preserve"> </w:t>
      </w:r>
    </w:p>
    <w:p w14:paraId="6E5A1FE8" w14:textId="77777777" w:rsidR="000D1025" w:rsidRPr="000D1025" w:rsidRDefault="000D1025" w:rsidP="000D1025">
      <w:pPr>
        <w:ind w:left="1440"/>
      </w:pPr>
    </w:p>
    <w:p w14:paraId="4A45558C" w14:textId="36BBFC44" w:rsidR="000D1025" w:rsidRPr="000D1025" w:rsidRDefault="000D1025" w:rsidP="000D1025">
      <w:pPr>
        <w:numPr>
          <w:ilvl w:val="0"/>
          <w:numId w:val="1"/>
        </w:numPr>
      </w:pPr>
      <w:r w:rsidRPr="000D1025">
        <w:t>  Opportunities for Contribution to SIG</w:t>
      </w:r>
      <w:r>
        <w:t>/CTA</w:t>
      </w:r>
    </w:p>
    <w:p w14:paraId="60EFC9A1" w14:textId="1D860FDA" w:rsidR="000D1025" w:rsidRDefault="000D1025" w:rsidP="000D1025">
      <w:pPr>
        <w:numPr>
          <w:ilvl w:val="1"/>
          <w:numId w:val="1"/>
        </w:numPr>
      </w:pPr>
      <w:r w:rsidRPr="000D1025">
        <w:t> Reference List Update</w:t>
      </w:r>
      <w:r w:rsidR="00BF5224">
        <w:t xml:space="preserve"> (Kat, Mary)</w:t>
      </w:r>
      <w:r w:rsidR="00C26056">
        <w:t xml:space="preserve"> – </w:t>
      </w:r>
    </w:p>
    <w:p w14:paraId="4F896702" w14:textId="14AD3342" w:rsidR="00C26056" w:rsidRPr="00C26056" w:rsidRDefault="00C26056" w:rsidP="00C26056">
      <w:pPr>
        <w:numPr>
          <w:ilvl w:val="2"/>
          <w:numId w:val="1"/>
        </w:numPr>
      </w:pPr>
      <w:r w:rsidRPr="00B831DE">
        <w:rPr>
          <w:color w:val="4472C4" w:themeColor="accent1"/>
          <w:u w:val="single"/>
        </w:rPr>
        <w:t>Kathy Shipp</w:t>
      </w:r>
      <w:r>
        <w:rPr>
          <w:color w:val="4472C4" w:themeColor="accent1"/>
        </w:rPr>
        <w:t>- Kept reference list for many years and then began doing it.  Tool kit became the priority.  Do think that the reference list needs to continue with reformatted and how to make it more relevant to practice?</w:t>
      </w:r>
    </w:p>
    <w:p w14:paraId="74E553DC" w14:textId="69BF9BA3" w:rsidR="00C26056" w:rsidRPr="00BA0923" w:rsidRDefault="00C26056" w:rsidP="00C26056">
      <w:pPr>
        <w:numPr>
          <w:ilvl w:val="2"/>
          <w:numId w:val="1"/>
        </w:numPr>
      </w:pPr>
      <w:r w:rsidRPr="00B831DE">
        <w:rPr>
          <w:color w:val="4472C4" w:themeColor="accent1"/>
          <w:u w:val="single"/>
        </w:rPr>
        <w:t xml:space="preserve">Joanne </w:t>
      </w:r>
      <w:proofErr w:type="spellStart"/>
      <w:r w:rsidRPr="00B831DE">
        <w:rPr>
          <w:color w:val="4472C4" w:themeColor="accent1"/>
          <w:u w:val="single"/>
        </w:rPr>
        <w:t>Fagerstrom</w:t>
      </w:r>
      <w:proofErr w:type="spellEnd"/>
      <w:r>
        <w:rPr>
          <w:color w:val="4472C4" w:themeColor="accent1"/>
        </w:rPr>
        <w:t xml:space="preserve"> – Cash based practice and now diagnosed with Osteoporosis even though doing right things.  </w:t>
      </w:r>
      <w:r w:rsidR="00BE468E">
        <w:rPr>
          <w:color w:val="4472C4" w:themeColor="accent1"/>
        </w:rPr>
        <w:t xml:space="preserve">Reading latest articles on bone health. Reading my </w:t>
      </w:r>
      <w:r w:rsidR="00BA0923">
        <w:rPr>
          <w:color w:val="4472C4" w:themeColor="accent1"/>
        </w:rPr>
        <w:t>latest</w:t>
      </w:r>
      <w:r w:rsidR="00BE468E">
        <w:rPr>
          <w:color w:val="4472C4" w:themeColor="accent1"/>
        </w:rPr>
        <w:t xml:space="preserve"> bone health list.  </w:t>
      </w:r>
      <w:r w:rsidR="00BA0923">
        <w:rPr>
          <w:color w:val="4472C4" w:themeColor="accent1"/>
        </w:rPr>
        <w:t>Categorized</w:t>
      </w:r>
      <w:r w:rsidR="00BE468E">
        <w:rPr>
          <w:color w:val="4472C4" w:themeColor="accent1"/>
        </w:rPr>
        <w:t xml:space="preserve"> by conditions and supplements, dairy, diagnostic tests, multiple pages, </w:t>
      </w:r>
      <w:proofErr w:type="gramStart"/>
      <w:r w:rsidR="00BE468E">
        <w:rPr>
          <w:color w:val="4472C4" w:themeColor="accent1"/>
        </w:rPr>
        <w:t>Wishes</w:t>
      </w:r>
      <w:proofErr w:type="gramEnd"/>
      <w:r w:rsidR="00BE468E">
        <w:rPr>
          <w:color w:val="4472C4" w:themeColor="accent1"/>
        </w:rPr>
        <w:t xml:space="preserve"> to talk to Kathy Shipp and join small committee about looking at it.  </w:t>
      </w:r>
      <w:r w:rsidR="00BA0923">
        <w:rPr>
          <w:color w:val="4472C4" w:themeColor="accent1"/>
        </w:rPr>
        <w:t xml:space="preserve">Last bone list. </w:t>
      </w:r>
    </w:p>
    <w:p w14:paraId="231A3C37" w14:textId="70A97FB2" w:rsidR="00BA0923" w:rsidRPr="00BA0923" w:rsidRDefault="00BA0923" w:rsidP="00C26056">
      <w:pPr>
        <w:numPr>
          <w:ilvl w:val="2"/>
          <w:numId w:val="1"/>
        </w:numPr>
      </w:pPr>
      <w:r>
        <w:rPr>
          <w:color w:val="4472C4" w:themeColor="accent1"/>
        </w:rPr>
        <w:t xml:space="preserve">Can we move some things off the </w:t>
      </w:r>
      <w:proofErr w:type="gramStart"/>
      <w:r>
        <w:rPr>
          <w:color w:val="4472C4" w:themeColor="accent1"/>
        </w:rPr>
        <w:t>list</w:t>
      </w:r>
      <w:proofErr w:type="gramEnd"/>
      <w:r>
        <w:rPr>
          <w:color w:val="4472C4" w:themeColor="accent1"/>
        </w:rPr>
        <w:t xml:space="preserve"> </w:t>
      </w:r>
    </w:p>
    <w:p w14:paraId="34AF6CB4" w14:textId="24437C0F" w:rsidR="00BA0923" w:rsidRPr="00BA0923" w:rsidRDefault="00BA0923" w:rsidP="00C26056">
      <w:pPr>
        <w:numPr>
          <w:ilvl w:val="2"/>
          <w:numId w:val="1"/>
        </w:numPr>
      </w:pPr>
      <w:r>
        <w:rPr>
          <w:color w:val="4472C4" w:themeColor="accent1"/>
        </w:rPr>
        <w:t xml:space="preserve">Send ideas to any of the three </w:t>
      </w:r>
      <w:proofErr w:type="gramStart"/>
      <w:r>
        <w:rPr>
          <w:color w:val="4472C4" w:themeColor="accent1"/>
        </w:rPr>
        <w:t>Kathy’s</w:t>
      </w:r>
      <w:proofErr w:type="gramEnd"/>
    </w:p>
    <w:p w14:paraId="77129BC4" w14:textId="61AB0C92" w:rsidR="00BA0923" w:rsidRPr="003C7F44" w:rsidRDefault="00BA0923" w:rsidP="00C26056">
      <w:pPr>
        <w:numPr>
          <w:ilvl w:val="2"/>
          <w:numId w:val="1"/>
        </w:numPr>
      </w:pPr>
      <w:r>
        <w:rPr>
          <w:color w:val="4472C4" w:themeColor="accent1"/>
        </w:rPr>
        <w:t>Quick reference</w:t>
      </w:r>
    </w:p>
    <w:p w14:paraId="775DCEF3" w14:textId="1D4814CD" w:rsidR="003C7F44" w:rsidRPr="000D1025" w:rsidRDefault="003C7F44" w:rsidP="00C26056">
      <w:pPr>
        <w:numPr>
          <w:ilvl w:val="2"/>
          <w:numId w:val="1"/>
        </w:numPr>
      </w:pPr>
      <w:r>
        <w:rPr>
          <w:color w:val="4472C4" w:themeColor="accent1"/>
        </w:rPr>
        <w:t xml:space="preserve">SIG web page has the most recent update – what makes it easy for </w:t>
      </w:r>
      <w:proofErr w:type="gramStart"/>
      <w:r>
        <w:rPr>
          <w:color w:val="4472C4" w:themeColor="accent1"/>
        </w:rPr>
        <w:t>your</w:t>
      </w:r>
      <w:proofErr w:type="gramEnd"/>
      <w:r>
        <w:rPr>
          <w:color w:val="4472C4" w:themeColor="accent1"/>
        </w:rPr>
        <w:t xml:space="preserve"> to use the articles. Foundational articles will stay there.  </w:t>
      </w:r>
    </w:p>
    <w:p w14:paraId="0F2C627E" w14:textId="62155D81" w:rsidR="000D1025" w:rsidRDefault="000D1025" w:rsidP="00BF5224">
      <w:pPr>
        <w:numPr>
          <w:ilvl w:val="1"/>
          <w:numId w:val="1"/>
        </w:numPr>
      </w:pPr>
      <w:r w:rsidRPr="000D1025">
        <w:t xml:space="preserve"> Section/SIG Liaisons collaboration</w:t>
      </w:r>
      <w:r w:rsidR="00BF5224">
        <w:t>s (Lisa and open discussion)</w:t>
      </w:r>
    </w:p>
    <w:p w14:paraId="44CED759" w14:textId="39735410" w:rsidR="00D94D0C" w:rsidRPr="00D94D0C" w:rsidRDefault="00D94D0C" w:rsidP="00D94D0C">
      <w:pPr>
        <w:numPr>
          <w:ilvl w:val="2"/>
          <w:numId w:val="1"/>
        </w:numPr>
      </w:pPr>
      <w:r w:rsidRPr="00D94D0C">
        <w:rPr>
          <w:color w:val="4472C4" w:themeColor="accent1"/>
        </w:rPr>
        <w:t>Collaborate with other practices and SIGS</w:t>
      </w:r>
      <w:r>
        <w:rPr>
          <w:color w:val="4472C4" w:themeColor="accent1"/>
        </w:rPr>
        <w:t xml:space="preserve">- encourage to reach </w:t>
      </w:r>
      <w:proofErr w:type="gramStart"/>
      <w:r>
        <w:rPr>
          <w:color w:val="4472C4" w:themeColor="accent1"/>
        </w:rPr>
        <w:t>out</w:t>
      </w:r>
      <w:proofErr w:type="gramEnd"/>
    </w:p>
    <w:p w14:paraId="43DEFD5C" w14:textId="077085DE" w:rsidR="000D1025" w:rsidRPr="004C4444" w:rsidRDefault="00BF5224" w:rsidP="000E18C7">
      <w:pPr>
        <w:numPr>
          <w:ilvl w:val="1"/>
          <w:numId w:val="1"/>
        </w:numPr>
        <w:rPr>
          <w:color w:val="4472C4" w:themeColor="accent1"/>
        </w:rPr>
      </w:pPr>
      <w:r>
        <w:t xml:space="preserve"> </w:t>
      </w:r>
      <w:r w:rsidR="000D1025">
        <w:t>SIG page contributions</w:t>
      </w:r>
      <w:r w:rsidR="00C7198F">
        <w:t>/Website Update</w:t>
      </w:r>
      <w:r w:rsidR="004C4444">
        <w:t xml:space="preserve"> – </w:t>
      </w:r>
      <w:r w:rsidR="0089536F">
        <w:rPr>
          <w:color w:val="4472C4" w:themeColor="accent1"/>
        </w:rPr>
        <w:t>Talking about</w:t>
      </w:r>
      <w:r w:rsidR="004C4444" w:rsidRPr="004C4444">
        <w:rPr>
          <w:color w:val="4472C4" w:themeColor="accent1"/>
        </w:rPr>
        <w:t xml:space="preserve"> tool kit – need graphic art skills to help with SIG web page</w:t>
      </w:r>
      <w:r w:rsidR="004C4444">
        <w:rPr>
          <w:color w:val="4472C4" w:themeColor="accent1"/>
        </w:rPr>
        <w:t xml:space="preserve">. Update </w:t>
      </w:r>
      <w:r w:rsidR="00B831DE">
        <w:rPr>
          <w:color w:val="4472C4" w:themeColor="accent1"/>
        </w:rPr>
        <w:t>PowerPoints</w:t>
      </w:r>
      <w:r w:rsidR="004C4444">
        <w:rPr>
          <w:color w:val="4472C4" w:themeColor="accent1"/>
        </w:rPr>
        <w:t xml:space="preserve">- for downloading community presentations. Great residency project or student project.  Paper on aquatic therapy needs to be updated.  </w:t>
      </w:r>
    </w:p>
    <w:p w14:paraId="592444DD" w14:textId="14DB4555" w:rsidR="00C7198F" w:rsidRDefault="00C7198F" w:rsidP="00C7198F">
      <w:pPr>
        <w:numPr>
          <w:ilvl w:val="2"/>
          <w:numId w:val="1"/>
        </w:numPr>
      </w:pPr>
      <w:r>
        <w:t>Current BHSIG Events</w:t>
      </w:r>
    </w:p>
    <w:p w14:paraId="07F46451" w14:textId="3414CEEB" w:rsidR="000D1025" w:rsidRDefault="000D1025" w:rsidP="000D1025">
      <w:pPr>
        <w:numPr>
          <w:ilvl w:val="2"/>
          <w:numId w:val="1"/>
        </w:numPr>
      </w:pPr>
      <w:r>
        <w:t xml:space="preserve">Update PPT/Educational Materials </w:t>
      </w:r>
    </w:p>
    <w:p w14:paraId="0F466242" w14:textId="65C0B292" w:rsidR="000D1025" w:rsidRDefault="000D1025" w:rsidP="000D1025">
      <w:pPr>
        <w:numPr>
          <w:ilvl w:val="2"/>
          <w:numId w:val="1"/>
        </w:numPr>
      </w:pPr>
      <w:r>
        <w:t>BH Toolkit Highlights for clinicians</w:t>
      </w:r>
    </w:p>
    <w:p w14:paraId="7DDA8EA3" w14:textId="20598E2C" w:rsidR="00BF5224" w:rsidRDefault="00BF5224" w:rsidP="00BF5224">
      <w:pPr>
        <w:numPr>
          <w:ilvl w:val="1"/>
          <w:numId w:val="1"/>
        </w:numPr>
      </w:pPr>
      <w:r>
        <w:t xml:space="preserve">Member Ideas and Interests </w:t>
      </w:r>
    </w:p>
    <w:p w14:paraId="20C73087" w14:textId="77777777" w:rsidR="000D1025" w:rsidRPr="000D1025" w:rsidRDefault="000D1025" w:rsidP="000D1025">
      <w:pPr>
        <w:ind w:left="2160"/>
      </w:pPr>
    </w:p>
    <w:p w14:paraId="0FE66456" w14:textId="2514F230" w:rsidR="000D1025" w:rsidRDefault="000D1025" w:rsidP="000D1025">
      <w:pPr>
        <w:numPr>
          <w:ilvl w:val="0"/>
          <w:numId w:val="1"/>
        </w:numPr>
      </w:pPr>
      <w:r w:rsidRPr="000D1025">
        <w:t> Bone FLASH Quarterly Newsletter</w:t>
      </w:r>
      <w:r w:rsidR="00BF5224">
        <w:t xml:space="preserve"> </w:t>
      </w:r>
      <w:r w:rsidRPr="000D1025">
        <w:t>Contributions</w:t>
      </w:r>
      <w:r w:rsidR="00C7198F">
        <w:t xml:space="preserve"> </w:t>
      </w:r>
      <w:r w:rsidR="00BF5224">
        <w:t>(Kat</w:t>
      </w:r>
      <w:r w:rsidR="00C7198F">
        <w:t>/Lisa</w:t>
      </w:r>
      <w:r w:rsidR="00BF5224">
        <w:t>)</w:t>
      </w:r>
    </w:p>
    <w:p w14:paraId="05007972" w14:textId="54A8D8CC" w:rsidR="000D1025" w:rsidRDefault="00BF5224" w:rsidP="000D1025">
      <w:pPr>
        <w:numPr>
          <w:ilvl w:val="1"/>
          <w:numId w:val="1"/>
        </w:numPr>
      </w:pPr>
      <w:r>
        <w:t xml:space="preserve">NEW! </w:t>
      </w:r>
      <w:r w:rsidR="000D1025">
        <w:t>Member Spotlight</w:t>
      </w:r>
    </w:p>
    <w:p w14:paraId="4FA934A7" w14:textId="67D52F49" w:rsidR="000D1025" w:rsidRDefault="000D1025" w:rsidP="000D1025">
      <w:pPr>
        <w:numPr>
          <w:ilvl w:val="1"/>
          <w:numId w:val="1"/>
        </w:numPr>
      </w:pPr>
      <w:r>
        <w:t>Current Research</w:t>
      </w:r>
    </w:p>
    <w:p w14:paraId="44C53967" w14:textId="625B8F1E" w:rsidR="000D1025" w:rsidRDefault="00BF5224" w:rsidP="000D1025">
      <w:pPr>
        <w:numPr>
          <w:ilvl w:val="1"/>
          <w:numId w:val="1"/>
        </w:numPr>
      </w:pPr>
      <w:r>
        <w:t>Upcoming Events</w:t>
      </w:r>
    </w:p>
    <w:p w14:paraId="1EAA7219" w14:textId="5573C444" w:rsidR="00C7198F" w:rsidRDefault="00C7198F" w:rsidP="000D1025">
      <w:pPr>
        <w:numPr>
          <w:ilvl w:val="1"/>
          <w:numId w:val="1"/>
        </w:numPr>
      </w:pPr>
      <w:r>
        <w:t>Recap of Trainings/Review (Lisa)</w:t>
      </w:r>
    </w:p>
    <w:p w14:paraId="4B68D73F" w14:textId="4FDDD255" w:rsidR="00286E5A" w:rsidRPr="00286E5A" w:rsidRDefault="00286E5A" w:rsidP="000D1025">
      <w:pPr>
        <w:numPr>
          <w:ilvl w:val="1"/>
          <w:numId w:val="1"/>
        </w:numPr>
      </w:pPr>
      <w:r>
        <w:rPr>
          <w:color w:val="4472C4" w:themeColor="accent1"/>
        </w:rPr>
        <w:t xml:space="preserve">Want this to </w:t>
      </w:r>
      <w:proofErr w:type="gramStart"/>
      <w:r>
        <w:rPr>
          <w:color w:val="4472C4" w:themeColor="accent1"/>
        </w:rPr>
        <w:t>be something that is</w:t>
      </w:r>
      <w:proofErr w:type="gramEnd"/>
      <w:r>
        <w:rPr>
          <w:color w:val="4472C4" w:themeColor="accent1"/>
        </w:rPr>
        <w:t xml:space="preserve"> in service to the SIG.  Start from global to international look. </w:t>
      </w:r>
      <w:r w:rsidR="0089536F">
        <w:rPr>
          <w:color w:val="4472C4" w:themeColor="accent1"/>
        </w:rPr>
        <w:t>B</w:t>
      </w:r>
      <w:r>
        <w:rPr>
          <w:color w:val="4472C4" w:themeColor="accent1"/>
        </w:rPr>
        <w:t xml:space="preserve">HOF website has podcasts and blogs. Recent articles and news about what </w:t>
      </w:r>
      <w:proofErr w:type="gramStart"/>
      <w:r>
        <w:rPr>
          <w:color w:val="4472C4" w:themeColor="accent1"/>
        </w:rPr>
        <w:t>is</w:t>
      </w:r>
      <w:proofErr w:type="gramEnd"/>
      <w:r>
        <w:rPr>
          <w:color w:val="4472C4" w:themeColor="accent1"/>
        </w:rPr>
        <w:t xml:space="preserve"> going on in SIG. Feedback is always helpful. Want to highlight members. Welcome highlights with Osteoporosis awareness month. </w:t>
      </w:r>
    </w:p>
    <w:p w14:paraId="46D41BA9" w14:textId="06F62CDA" w:rsidR="00286E5A" w:rsidRPr="00286E5A" w:rsidRDefault="00286E5A" w:rsidP="000D1025">
      <w:pPr>
        <w:numPr>
          <w:ilvl w:val="1"/>
          <w:numId w:val="1"/>
        </w:numPr>
      </w:pPr>
      <w:r>
        <w:rPr>
          <w:color w:val="4472C4" w:themeColor="accent1"/>
        </w:rPr>
        <w:t>Nola</w:t>
      </w:r>
      <w:r w:rsidR="0089536F">
        <w:rPr>
          <w:color w:val="4472C4" w:themeColor="accent1"/>
        </w:rPr>
        <w:t xml:space="preserve"> Peacock-</w:t>
      </w:r>
      <w:r>
        <w:rPr>
          <w:color w:val="4472C4" w:themeColor="accent1"/>
        </w:rPr>
        <w:t xml:space="preserve"> article summaries in Flash are helpful.  </w:t>
      </w:r>
    </w:p>
    <w:p w14:paraId="597F0869" w14:textId="3CDC3451" w:rsidR="00286E5A" w:rsidRDefault="00286E5A" w:rsidP="000D1025">
      <w:pPr>
        <w:numPr>
          <w:ilvl w:val="1"/>
          <w:numId w:val="1"/>
        </w:numPr>
      </w:pPr>
      <w:r>
        <w:rPr>
          <w:color w:val="4472C4" w:themeColor="accent1"/>
        </w:rPr>
        <w:t xml:space="preserve">Take member spotlight as way of highlighting what we are doing – for prevention treatment and </w:t>
      </w:r>
      <w:proofErr w:type="gramStart"/>
      <w:r w:rsidR="00B831DE">
        <w:rPr>
          <w:color w:val="4472C4" w:themeColor="accent1"/>
        </w:rPr>
        <w:t>management</w:t>
      </w:r>
      <w:proofErr w:type="gramEnd"/>
    </w:p>
    <w:p w14:paraId="7942D882" w14:textId="77777777" w:rsidR="00C7198F" w:rsidRPr="000D1025" w:rsidRDefault="00C7198F" w:rsidP="00C7198F">
      <w:pPr>
        <w:ind w:left="1440"/>
      </w:pPr>
    </w:p>
    <w:p w14:paraId="14A3F609" w14:textId="76FC680D" w:rsidR="000D1025" w:rsidRDefault="000D1025" w:rsidP="000D1025">
      <w:pPr>
        <w:numPr>
          <w:ilvl w:val="0"/>
          <w:numId w:val="1"/>
        </w:numPr>
      </w:pPr>
      <w:r w:rsidRPr="000D1025">
        <w:t>Osteoporosis Awareness Month May 2024</w:t>
      </w:r>
      <w:r w:rsidR="00BF5224">
        <w:t xml:space="preserve"> (Lisa and all)</w:t>
      </w:r>
    </w:p>
    <w:p w14:paraId="6F69EFD7" w14:textId="6EB6C701" w:rsidR="00286E5A" w:rsidRPr="00286E5A" w:rsidRDefault="00286E5A" w:rsidP="000D1025">
      <w:pPr>
        <w:numPr>
          <w:ilvl w:val="0"/>
          <w:numId w:val="1"/>
        </w:numPr>
        <w:rPr>
          <w:color w:val="4472C4" w:themeColor="accent1"/>
        </w:rPr>
      </w:pPr>
      <w:r w:rsidRPr="00286E5A">
        <w:rPr>
          <w:color w:val="4472C4" w:themeColor="accent1"/>
        </w:rPr>
        <w:t>World Osteoporosis Day in November</w:t>
      </w:r>
    </w:p>
    <w:p w14:paraId="3B53BAF7" w14:textId="77777777" w:rsidR="00C7198F" w:rsidRDefault="00C7198F" w:rsidP="00C7198F">
      <w:pPr>
        <w:ind w:left="720"/>
      </w:pPr>
    </w:p>
    <w:p w14:paraId="523245CC" w14:textId="05A6BFD4" w:rsidR="001762B1" w:rsidRDefault="001762B1" w:rsidP="000D1025">
      <w:pPr>
        <w:numPr>
          <w:ilvl w:val="0"/>
          <w:numId w:val="1"/>
        </w:numPr>
      </w:pPr>
      <w:r>
        <w:t xml:space="preserve">BONEFIT trainings </w:t>
      </w:r>
      <w:r w:rsidR="00C7198F">
        <w:t xml:space="preserve">June 12, </w:t>
      </w:r>
      <w:proofErr w:type="gramStart"/>
      <w:r w:rsidR="00C7198F">
        <w:t>2024</w:t>
      </w:r>
      <w:proofErr w:type="gramEnd"/>
      <w:r w:rsidR="00C7198F">
        <w:t xml:space="preserve"> ISO Symposium</w:t>
      </w:r>
      <w:r>
        <w:t xml:space="preserve"> (KAT)</w:t>
      </w:r>
    </w:p>
    <w:p w14:paraId="7F5BF1EA" w14:textId="77777777" w:rsidR="00C7198F" w:rsidRDefault="00C7198F" w:rsidP="00C7198F">
      <w:pPr>
        <w:ind w:left="720"/>
      </w:pPr>
    </w:p>
    <w:p w14:paraId="712272FC" w14:textId="4C166A8D" w:rsidR="000D1025" w:rsidRDefault="00C7198F" w:rsidP="00C7198F">
      <w:pPr>
        <w:numPr>
          <w:ilvl w:val="0"/>
          <w:numId w:val="1"/>
        </w:numPr>
      </w:pPr>
      <w:r>
        <w:t xml:space="preserve">FUTURE ALL MEMBERS MEETING AUGUST 2024 </w:t>
      </w:r>
    </w:p>
    <w:p w14:paraId="7D9E45FE" w14:textId="77777777" w:rsidR="00286E5A" w:rsidRDefault="00286E5A" w:rsidP="00286E5A">
      <w:pPr>
        <w:pStyle w:val="ListParagraph"/>
      </w:pPr>
    </w:p>
    <w:p w14:paraId="5673839B" w14:textId="701F7F84" w:rsidR="00286E5A" w:rsidRDefault="00286E5A" w:rsidP="00286E5A">
      <w:pPr>
        <w:numPr>
          <w:ilvl w:val="1"/>
          <w:numId w:val="1"/>
        </w:numPr>
        <w:rPr>
          <w:color w:val="4472C4" w:themeColor="accent1"/>
        </w:rPr>
      </w:pPr>
      <w:r w:rsidRPr="00286E5A">
        <w:rPr>
          <w:color w:val="4472C4" w:themeColor="accent1"/>
        </w:rPr>
        <w:t>Date TBD</w:t>
      </w:r>
      <w:r w:rsidR="0089536F">
        <w:rPr>
          <w:color w:val="4472C4" w:themeColor="accent1"/>
        </w:rPr>
        <w:t>-</w:t>
      </w:r>
    </w:p>
    <w:p w14:paraId="0D8FDB16" w14:textId="3CE3B4AA" w:rsidR="00286E5A" w:rsidRDefault="00286E5A" w:rsidP="00286E5A">
      <w:pPr>
        <w:numPr>
          <w:ilvl w:val="1"/>
          <w:numId w:val="1"/>
        </w:numPr>
        <w:rPr>
          <w:color w:val="4472C4" w:themeColor="accent1"/>
        </w:rPr>
      </w:pPr>
      <w:r>
        <w:rPr>
          <w:color w:val="4472C4" w:themeColor="accent1"/>
        </w:rPr>
        <w:t>Journal Club, Leadership Position</w:t>
      </w:r>
      <w:r w:rsidR="0089536F">
        <w:rPr>
          <w:color w:val="4472C4" w:themeColor="accent1"/>
        </w:rPr>
        <w:t xml:space="preserve"> for SIG Chair </w:t>
      </w:r>
      <w:proofErr w:type="gramStart"/>
      <w:r w:rsidR="0089536F">
        <w:rPr>
          <w:color w:val="4472C4" w:themeColor="accent1"/>
        </w:rPr>
        <w:t xml:space="preserve">2025; </w:t>
      </w:r>
      <w:r>
        <w:rPr>
          <w:color w:val="4472C4" w:themeColor="accent1"/>
        </w:rPr>
        <w:t xml:space="preserve"> Update</w:t>
      </w:r>
      <w:proofErr w:type="gramEnd"/>
      <w:r>
        <w:rPr>
          <w:color w:val="4472C4" w:themeColor="accent1"/>
        </w:rPr>
        <w:t xml:space="preserve"> of Reference List</w:t>
      </w:r>
    </w:p>
    <w:p w14:paraId="53456A45" w14:textId="47039930" w:rsidR="00286E5A" w:rsidRDefault="00286E5A" w:rsidP="00E62BF8">
      <w:pPr>
        <w:numPr>
          <w:ilvl w:val="1"/>
          <w:numId w:val="1"/>
        </w:numPr>
        <w:rPr>
          <w:color w:val="4472C4" w:themeColor="accent1"/>
        </w:rPr>
      </w:pPr>
      <w:r>
        <w:rPr>
          <w:color w:val="4472C4" w:themeColor="accent1"/>
        </w:rPr>
        <w:t>Final comments</w:t>
      </w:r>
    </w:p>
    <w:p w14:paraId="7CE348CA" w14:textId="54953FD8" w:rsidR="00E62BF8" w:rsidRDefault="00E62BF8" w:rsidP="00E62BF8">
      <w:pPr>
        <w:numPr>
          <w:ilvl w:val="1"/>
          <w:numId w:val="1"/>
        </w:numPr>
        <w:rPr>
          <w:color w:val="4472C4" w:themeColor="accent1"/>
        </w:rPr>
      </w:pPr>
      <w:r>
        <w:rPr>
          <w:color w:val="4472C4" w:themeColor="accent1"/>
        </w:rPr>
        <w:t>Nandina Saris</w:t>
      </w:r>
      <w:r w:rsidR="0089536F">
        <w:rPr>
          <w:color w:val="4472C4" w:themeColor="accent1"/>
        </w:rPr>
        <w:t xml:space="preserve">-interest in assisting with presentation </w:t>
      </w:r>
      <w:proofErr w:type="gramStart"/>
      <w:r w:rsidR="0089536F">
        <w:rPr>
          <w:color w:val="4472C4" w:themeColor="accent1"/>
        </w:rPr>
        <w:t>updates</w:t>
      </w:r>
      <w:proofErr w:type="gramEnd"/>
    </w:p>
    <w:p w14:paraId="233EC9EE" w14:textId="79ED2770" w:rsidR="00A01409" w:rsidRDefault="00A01409" w:rsidP="00E62BF8">
      <w:pPr>
        <w:numPr>
          <w:ilvl w:val="1"/>
          <w:numId w:val="1"/>
        </w:numPr>
        <w:rPr>
          <w:color w:val="4472C4" w:themeColor="accent1"/>
        </w:rPr>
      </w:pPr>
      <w:r>
        <w:rPr>
          <w:color w:val="4472C4" w:themeColor="accent1"/>
        </w:rPr>
        <w:t>Take advantage of Kathy Shipp updating reference list</w:t>
      </w:r>
    </w:p>
    <w:p w14:paraId="13BACB2C" w14:textId="42E2EEDC" w:rsidR="00EA2024" w:rsidRPr="00E62BF8" w:rsidRDefault="00EA2024" w:rsidP="00E62BF8">
      <w:pPr>
        <w:numPr>
          <w:ilvl w:val="1"/>
          <w:numId w:val="1"/>
        </w:numPr>
        <w:rPr>
          <w:color w:val="4472C4" w:themeColor="accent1"/>
        </w:rPr>
      </w:pPr>
      <w:r>
        <w:rPr>
          <w:color w:val="4472C4" w:themeColor="accent1"/>
        </w:rPr>
        <w:t xml:space="preserve">Need to </w:t>
      </w:r>
      <w:r w:rsidR="0089536F">
        <w:rPr>
          <w:color w:val="4472C4" w:themeColor="accent1"/>
        </w:rPr>
        <w:t>cross reference</w:t>
      </w:r>
      <w:r>
        <w:rPr>
          <w:color w:val="4472C4" w:themeColor="accent1"/>
        </w:rPr>
        <w:t xml:space="preserve"> with tool kit </w:t>
      </w:r>
      <w:r w:rsidR="0089536F">
        <w:rPr>
          <w:color w:val="4472C4" w:themeColor="accent1"/>
        </w:rPr>
        <w:t xml:space="preserve">and </w:t>
      </w:r>
      <w:r>
        <w:rPr>
          <w:color w:val="4472C4" w:themeColor="accent1"/>
        </w:rPr>
        <w:t xml:space="preserve">reference </w:t>
      </w:r>
      <w:proofErr w:type="gramStart"/>
      <w:r>
        <w:rPr>
          <w:color w:val="4472C4" w:themeColor="accent1"/>
        </w:rPr>
        <w:t>list</w:t>
      </w:r>
      <w:proofErr w:type="gramEnd"/>
    </w:p>
    <w:p w14:paraId="637FAEF8" w14:textId="77777777" w:rsidR="000D1025" w:rsidRDefault="000D1025"/>
    <w:sectPr w:rsidR="000D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37C7"/>
    <w:multiLevelType w:val="hybridMultilevel"/>
    <w:tmpl w:val="F3406A5E"/>
    <w:lvl w:ilvl="0" w:tplc="37B23698">
      <w:start w:val="1"/>
      <w:numFmt w:val="bullet"/>
      <w:lvlText w:val="¡"/>
      <w:lvlJc w:val="left"/>
      <w:pPr>
        <w:tabs>
          <w:tab w:val="num" w:pos="720"/>
        </w:tabs>
        <w:ind w:left="720" w:hanging="360"/>
      </w:pPr>
      <w:rPr>
        <w:rFonts w:ascii="Wingdings 2" w:hAnsi="Wingdings 2" w:hint="default"/>
      </w:rPr>
    </w:lvl>
    <w:lvl w:ilvl="1" w:tplc="DCF8A7D0">
      <w:start w:val="1"/>
      <w:numFmt w:val="bullet"/>
      <w:lvlText w:val="¡"/>
      <w:lvlJc w:val="left"/>
      <w:pPr>
        <w:tabs>
          <w:tab w:val="num" w:pos="1440"/>
        </w:tabs>
        <w:ind w:left="1440" w:hanging="360"/>
      </w:pPr>
      <w:rPr>
        <w:rFonts w:ascii="Wingdings 2" w:hAnsi="Wingdings 2" w:hint="default"/>
      </w:rPr>
    </w:lvl>
    <w:lvl w:ilvl="2" w:tplc="47365F94">
      <w:start w:val="1"/>
      <w:numFmt w:val="bullet"/>
      <w:lvlText w:val="¡"/>
      <w:lvlJc w:val="left"/>
      <w:pPr>
        <w:tabs>
          <w:tab w:val="num" w:pos="2160"/>
        </w:tabs>
        <w:ind w:left="2160" w:hanging="360"/>
      </w:pPr>
      <w:rPr>
        <w:rFonts w:ascii="Wingdings 2" w:hAnsi="Wingdings 2" w:hint="default"/>
      </w:rPr>
    </w:lvl>
    <w:lvl w:ilvl="3" w:tplc="2CAC1682">
      <w:start w:val="1"/>
      <w:numFmt w:val="bullet"/>
      <w:lvlText w:val="¡"/>
      <w:lvlJc w:val="left"/>
      <w:pPr>
        <w:tabs>
          <w:tab w:val="num" w:pos="2880"/>
        </w:tabs>
        <w:ind w:left="2880" w:hanging="360"/>
      </w:pPr>
      <w:rPr>
        <w:rFonts w:ascii="Wingdings 2" w:hAnsi="Wingdings 2" w:hint="default"/>
      </w:rPr>
    </w:lvl>
    <w:lvl w:ilvl="4" w:tplc="CFAA3ECA" w:tentative="1">
      <w:start w:val="1"/>
      <w:numFmt w:val="bullet"/>
      <w:lvlText w:val="¡"/>
      <w:lvlJc w:val="left"/>
      <w:pPr>
        <w:tabs>
          <w:tab w:val="num" w:pos="3600"/>
        </w:tabs>
        <w:ind w:left="3600" w:hanging="360"/>
      </w:pPr>
      <w:rPr>
        <w:rFonts w:ascii="Wingdings 2" w:hAnsi="Wingdings 2" w:hint="default"/>
      </w:rPr>
    </w:lvl>
    <w:lvl w:ilvl="5" w:tplc="335EEC78" w:tentative="1">
      <w:start w:val="1"/>
      <w:numFmt w:val="bullet"/>
      <w:lvlText w:val="¡"/>
      <w:lvlJc w:val="left"/>
      <w:pPr>
        <w:tabs>
          <w:tab w:val="num" w:pos="4320"/>
        </w:tabs>
        <w:ind w:left="4320" w:hanging="360"/>
      </w:pPr>
      <w:rPr>
        <w:rFonts w:ascii="Wingdings 2" w:hAnsi="Wingdings 2" w:hint="default"/>
      </w:rPr>
    </w:lvl>
    <w:lvl w:ilvl="6" w:tplc="529A707C" w:tentative="1">
      <w:start w:val="1"/>
      <w:numFmt w:val="bullet"/>
      <w:lvlText w:val="¡"/>
      <w:lvlJc w:val="left"/>
      <w:pPr>
        <w:tabs>
          <w:tab w:val="num" w:pos="5040"/>
        </w:tabs>
        <w:ind w:left="5040" w:hanging="360"/>
      </w:pPr>
      <w:rPr>
        <w:rFonts w:ascii="Wingdings 2" w:hAnsi="Wingdings 2" w:hint="default"/>
      </w:rPr>
    </w:lvl>
    <w:lvl w:ilvl="7" w:tplc="CDDAE284" w:tentative="1">
      <w:start w:val="1"/>
      <w:numFmt w:val="bullet"/>
      <w:lvlText w:val="¡"/>
      <w:lvlJc w:val="left"/>
      <w:pPr>
        <w:tabs>
          <w:tab w:val="num" w:pos="5760"/>
        </w:tabs>
        <w:ind w:left="5760" w:hanging="360"/>
      </w:pPr>
      <w:rPr>
        <w:rFonts w:ascii="Wingdings 2" w:hAnsi="Wingdings 2" w:hint="default"/>
      </w:rPr>
    </w:lvl>
    <w:lvl w:ilvl="8" w:tplc="A126A428" w:tentative="1">
      <w:start w:val="1"/>
      <w:numFmt w:val="bullet"/>
      <w:lvlText w:val="¡"/>
      <w:lvlJc w:val="left"/>
      <w:pPr>
        <w:tabs>
          <w:tab w:val="num" w:pos="6480"/>
        </w:tabs>
        <w:ind w:left="6480" w:hanging="360"/>
      </w:pPr>
      <w:rPr>
        <w:rFonts w:ascii="Wingdings 2" w:hAnsi="Wingdings 2" w:hint="default"/>
      </w:rPr>
    </w:lvl>
  </w:abstractNum>
  <w:num w:numId="1" w16cid:durableId="4988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61"/>
    <w:rsid w:val="000D1025"/>
    <w:rsid w:val="001762B1"/>
    <w:rsid w:val="001E0408"/>
    <w:rsid w:val="00284ED6"/>
    <w:rsid w:val="00286E5A"/>
    <w:rsid w:val="003C7F44"/>
    <w:rsid w:val="003D667E"/>
    <w:rsid w:val="00424109"/>
    <w:rsid w:val="0043720C"/>
    <w:rsid w:val="00487B8A"/>
    <w:rsid w:val="004B0F8D"/>
    <w:rsid w:val="004B5997"/>
    <w:rsid w:val="004C4444"/>
    <w:rsid w:val="004F3C2F"/>
    <w:rsid w:val="00515F7D"/>
    <w:rsid w:val="006D4DF5"/>
    <w:rsid w:val="00711ADC"/>
    <w:rsid w:val="00763561"/>
    <w:rsid w:val="007943AE"/>
    <w:rsid w:val="007B016E"/>
    <w:rsid w:val="0089536F"/>
    <w:rsid w:val="0099485D"/>
    <w:rsid w:val="009C2320"/>
    <w:rsid w:val="009F242A"/>
    <w:rsid w:val="00A01409"/>
    <w:rsid w:val="00A56E34"/>
    <w:rsid w:val="00B831DE"/>
    <w:rsid w:val="00BA0923"/>
    <w:rsid w:val="00BE468E"/>
    <w:rsid w:val="00BF5224"/>
    <w:rsid w:val="00C26056"/>
    <w:rsid w:val="00C57B37"/>
    <w:rsid w:val="00C7198F"/>
    <w:rsid w:val="00D742DC"/>
    <w:rsid w:val="00D94D0C"/>
    <w:rsid w:val="00DD1C25"/>
    <w:rsid w:val="00DE5019"/>
    <w:rsid w:val="00E62BF8"/>
    <w:rsid w:val="00EA2024"/>
    <w:rsid w:val="00F3127D"/>
    <w:rsid w:val="00F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5847"/>
  <w15:chartTrackingRefBased/>
  <w15:docId w15:val="{923E2954-EF45-7945-BDFF-8D7140C3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8833">
      <w:bodyDiv w:val="1"/>
      <w:marLeft w:val="0"/>
      <w:marRight w:val="0"/>
      <w:marTop w:val="0"/>
      <w:marBottom w:val="0"/>
      <w:divBdr>
        <w:top w:val="none" w:sz="0" w:space="0" w:color="auto"/>
        <w:left w:val="none" w:sz="0" w:space="0" w:color="auto"/>
        <w:bottom w:val="none" w:sz="0" w:space="0" w:color="auto"/>
        <w:right w:val="none" w:sz="0" w:space="0" w:color="auto"/>
      </w:divBdr>
      <w:divsChild>
        <w:div w:id="109669749">
          <w:marLeft w:val="720"/>
          <w:marRight w:val="0"/>
          <w:marTop w:val="0"/>
          <w:marBottom w:val="0"/>
          <w:divBdr>
            <w:top w:val="none" w:sz="0" w:space="0" w:color="auto"/>
            <w:left w:val="none" w:sz="0" w:space="0" w:color="auto"/>
            <w:bottom w:val="none" w:sz="0" w:space="0" w:color="auto"/>
            <w:right w:val="none" w:sz="0" w:space="0" w:color="auto"/>
          </w:divBdr>
        </w:div>
        <w:div w:id="213079425">
          <w:marLeft w:val="720"/>
          <w:marRight w:val="0"/>
          <w:marTop w:val="0"/>
          <w:marBottom w:val="0"/>
          <w:divBdr>
            <w:top w:val="none" w:sz="0" w:space="0" w:color="auto"/>
            <w:left w:val="none" w:sz="0" w:space="0" w:color="auto"/>
            <w:bottom w:val="none" w:sz="0" w:space="0" w:color="auto"/>
            <w:right w:val="none" w:sz="0" w:space="0" w:color="auto"/>
          </w:divBdr>
        </w:div>
        <w:div w:id="1908681712">
          <w:marLeft w:val="720"/>
          <w:marRight w:val="0"/>
          <w:marTop w:val="0"/>
          <w:marBottom w:val="0"/>
          <w:divBdr>
            <w:top w:val="none" w:sz="0" w:space="0" w:color="auto"/>
            <w:left w:val="none" w:sz="0" w:space="0" w:color="auto"/>
            <w:bottom w:val="none" w:sz="0" w:space="0" w:color="auto"/>
            <w:right w:val="none" w:sz="0" w:space="0" w:color="auto"/>
          </w:divBdr>
        </w:div>
        <w:div w:id="838039311">
          <w:marLeft w:val="1440"/>
          <w:marRight w:val="0"/>
          <w:marTop w:val="0"/>
          <w:marBottom w:val="0"/>
          <w:divBdr>
            <w:top w:val="none" w:sz="0" w:space="0" w:color="auto"/>
            <w:left w:val="none" w:sz="0" w:space="0" w:color="auto"/>
            <w:bottom w:val="none" w:sz="0" w:space="0" w:color="auto"/>
            <w:right w:val="none" w:sz="0" w:space="0" w:color="auto"/>
          </w:divBdr>
        </w:div>
        <w:div w:id="818692223">
          <w:marLeft w:val="1440"/>
          <w:marRight w:val="0"/>
          <w:marTop w:val="0"/>
          <w:marBottom w:val="0"/>
          <w:divBdr>
            <w:top w:val="none" w:sz="0" w:space="0" w:color="auto"/>
            <w:left w:val="none" w:sz="0" w:space="0" w:color="auto"/>
            <w:bottom w:val="none" w:sz="0" w:space="0" w:color="auto"/>
            <w:right w:val="none" w:sz="0" w:space="0" w:color="auto"/>
          </w:divBdr>
        </w:div>
        <w:div w:id="505248171">
          <w:marLeft w:val="1440"/>
          <w:marRight w:val="0"/>
          <w:marTop w:val="0"/>
          <w:marBottom w:val="0"/>
          <w:divBdr>
            <w:top w:val="none" w:sz="0" w:space="0" w:color="auto"/>
            <w:left w:val="none" w:sz="0" w:space="0" w:color="auto"/>
            <w:bottom w:val="none" w:sz="0" w:space="0" w:color="auto"/>
            <w:right w:val="none" w:sz="0" w:space="0" w:color="auto"/>
          </w:divBdr>
        </w:div>
        <w:div w:id="1979408564">
          <w:marLeft w:val="720"/>
          <w:marRight w:val="0"/>
          <w:marTop w:val="0"/>
          <w:marBottom w:val="0"/>
          <w:divBdr>
            <w:top w:val="none" w:sz="0" w:space="0" w:color="auto"/>
            <w:left w:val="none" w:sz="0" w:space="0" w:color="auto"/>
            <w:bottom w:val="none" w:sz="0" w:space="0" w:color="auto"/>
            <w:right w:val="none" w:sz="0" w:space="0" w:color="auto"/>
          </w:divBdr>
        </w:div>
        <w:div w:id="1570654856">
          <w:marLeft w:val="1440"/>
          <w:marRight w:val="0"/>
          <w:marTop w:val="0"/>
          <w:marBottom w:val="0"/>
          <w:divBdr>
            <w:top w:val="none" w:sz="0" w:space="0" w:color="auto"/>
            <w:left w:val="none" w:sz="0" w:space="0" w:color="auto"/>
            <w:bottom w:val="none" w:sz="0" w:space="0" w:color="auto"/>
            <w:right w:val="none" w:sz="0" w:space="0" w:color="auto"/>
          </w:divBdr>
        </w:div>
        <w:div w:id="586233410">
          <w:marLeft w:val="1440"/>
          <w:marRight w:val="0"/>
          <w:marTop w:val="0"/>
          <w:marBottom w:val="0"/>
          <w:divBdr>
            <w:top w:val="none" w:sz="0" w:space="0" w:color="auto"/>
            <w:left w:val="none" w:sz="0" w:space="0" w:color="auto"/>
            <w:bottom w:val="none" w:sz="0" w:space="0" w:color="auto"/>
            <w:right w:val="none" w:sz="0" w:space="0" w:color="auto"/>
          </w:divBdr>
        </w:div>
        <w:div w:id="1479300638">
          <w:marLeft w:val="1440"/>
          <w:marRight w:val="0"/>
          <w:marTop w:val="0"/>
          <w:marBottom w:val="0"/>
          <w:divBdr>
            <w:top w:val="none" w:sz="0" w:space="0" w:color="auto"/>
            <w:left w:val="none" w:sz="0" w:space="0" w:color="auto"/>
            <w:bottom w:val="none" w:sz="0" w:space="0" w:color="auto"/>
            <w:right w:val="none" w:sz="0" w:space="0" w:color="auto"/>
          </w:divBdr>
        </w:div>
        <w:div w:id="96413361">
          <w:marLeft w:val="1440"/>
          <w:marRight w:val="0"/>
          <w:marTop w:val="0"/>
          <w:marBottom w:val="0"/>
          <w:divBdr>
            <w:top w:val="none" w:sz="0" w:space="0" w:color="auto"/>
            <w:left w:val="none" w:sz="0" w:space="0" w:color="auto"/>
            <w:bottom w:val="none" w:sz="0" w:space="0" w:color="auto"/>
            <w:right w:val="none" w:sz="0" w:space="0" w:color="auto"/>
          </w:divBdr>
        </w:div>
        <w:div w:id="197933720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2024-04-18T15:42:00Z</dcterms:created>
  <dcterms:modified xsi:type="dcterms:W3CDTF">2024-04-18T15:42:00Z</dcterms:modified>
</cp:coreProperties>
</file>